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ABC" w:rsidRPr="00584EB0" w:rsidRDefault="00390ABC" w:rsidP="00584EB0">
      <w:pPr>
        <w:pStyle w:val="2"/>
        <w:ind w:leftChars="44" w:left="1372" w:rightChars="245" w:right="514" w:hangingChars="400" w:hanging="1280"/>
        <w:jc w:val="left"/>
        <w:rPr>
          <w:rFonts w:ascii="Times New Roman" w:eastAsia="黑体" w:hAnsi="Times New Roman"/>
          <w:b w:val="0"/>
        </w:rPr>
      </w:pPr>
      <w:bookmarkStart w:id="0" w:name="_Toc531540848"/>
      <w:bookmarkStart w:id="1" w:name="_Toc155439587"/>
      <w:r w:rsidRPr="00003A60">
        <w:rPr>
          <w:rFonts w:ascii="Times New Roman" w:eastAsia="黑体" w:hAnsi="Times New Roman"/>
          <w:b w:val="0"/>
        </w:rPr>
        <w:t>附件</w:t>
      </w:r>
      <w:bookmarkEnd w:id="0"/>
      <w:r>
        <w:rPr>
          <w:rFonts w:ascii="Times New Roman" w:eastAsia="黑体" w:hAnsi="Times New Roman" w:hint="eastAsia"/>
          <w:b w:val="0"/>
        </w:rPr>
        <w:t>3</w:t>
      </w:r>
      <w:r w:rsidRPr="00003A60">
        <w:rPr>
          <w:rFonts w:ascii="Times New Roman" w:eastAsia="黑体" w:hAnsi="Times New Roman"/>
          <w:b w:val="0"/>
        </w:rPr>
        <w:t>：</w:t>
      </w:r>
      <w:bookmarkStart w:id="2" w:name="_Hlk59624731"/>
      <w:r>
        <w:rPr>
          <w:rFonts w:ascii="Times New Roman" w:eastAsia="黑体" w:hAnsi="Times New Roman"/>
          <w:b w:val="0"/>
        </w:rPr>
        <w:br/>
      </w:r>
      <w:r w:rsidRPr="000728EE">
        <w:rPr>
          <w:rFonts w:ascii="Times New Roman" w:eastAsia="黑体" w:hAnsi="Times New Roman"/>
          <w:b w:val="0"/>
        </w:rPr>
        <w:t>《北京大学年鉴</w:t>
      </w:r>
      <w:r w:rsidRPr="000728EE">
        <w:rPr>
          <w:rFonts w:ascii="Times New Roman" w:eastAsia="黑体" w:hAnsi="Times New Roman" w:hint="eastAsia"/>
          <w:b w:val="0"/>
        </w:rPr>
        <w:t>（</w:t>
      </w:r>
      <w:r w:rsidRPr="000728EE">
        <w:rPr>
          <w:rFonts w:ascii="Times New Roman" w:eastAsia="黑体" w:hAnsi="Times New Roman" w:hint="eastAsia"/>
          <w:b w:val="0"/>
        </w:rPr>
        <w:t>2</w:t>
      </w:r>
      <w:r w:rsidRPr="000728EE">
        <w:rPr>
          <w:rFonts w:ascii="Times New Roman" w:eastAsia="黑体" w:hAnsi="Times New Roman"/>
          <w:b w:val="0"/>
        </w:rPr>
        <w:t>02</w:t>
      </w:r>
      <w:r w:rsidR="003C7B52">
        <w:rPr>
          <w:rFonts w:ascii="Times New Roman" w:eastAsia="黑体" w:hAnsi="Times New Roman"/>
          <w:b w:val="0"/>
        </w:rPr>
        <w:t>5</w:t>
      </w:r>
      <w:r w:rsidRPr="000728EE">
        <w:rPr>
          <w:rFonts w:ascii="Times New Roman" w:eastAsia="黑体" w:hAnsi="Times New Roman" w:hint="eastAsia"/>
          <w:b w:val="0"/>
        </w:rPr>
        <w:t>）</w:t>
      </w:r>
      <w:r w:rsidRPr="000728EE">
        <w:rPr>
          <w:rFonts w:ascii="Times New Roman" w:eastAsia="黑体" w:hAnsi="Times New Roman"/>
          <w:b w:val="0"/>
        </w:rPr>
        <w:t>》</w:t>
      </w:r>
      <w:r w:rsidRPr="000728EE">
        <w:rPr>
          <w:rFonts w:ascii="Times New Roman" w:eastAsia="黑体" w:hAnsi="Times New Roman" w:hint="eastAsia"/>
          <w:b w:val="0"/>
        </w:rPr>
        <w:t>A</w:t>
      </w:r>
      <w:r w:rsidRPr="000728EE">
        <w:rPr>
          <w:rFonts w:ascii="Times New Roman" w:eastAsia="黑体" w:hAnsi="Times New Roman" w:hint="eastAsia"/>
          <w:b w:val="0"/>
        </w:rPr>
        <w:t>类文稿</w:t>
      </w:r>
      <w:r w:rsidRPr="000728EE">
        <w:rPr>
          <w:rFonts w:ascii="Times New Roman" w:eastAsia="黑体" w:hAnsi="Times New Roman"/>
          <w:b w:val="0"/>
        </w:rPr>
        <w:t>供稿单</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066"/>
        <w:gridCol w:w="2082"/>
        <w:gridCol w:w="2066"/>
      </w:tblGrid>
      <w:tr w:rsidR="00390ABC" w:rsidRPr="00003A60" w:rsidTr="00B67BCA">
        <w:trPr>
          <w:trHeight w:val="860"/>
        </w:trPr>
        <w:tc>
          <w:tcPr>
            <w:tcW w:w="2082"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单位组稿人</w:t>
            </w:r>
          </w:p>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（签字）</w:t>
            </w:r>
          </w:p>
        </w:tc>
        <w:tc>
          <w:tcPr>
            <w:tcW w:w="2066" w:type="dxa"/>
            <w:shd w:val="clear" w:color="auto" w:fill="auto"/>
            <w:vAlign w:val="center"/>
          </w:tcPr>
          <w:p w:rsidR="00390ABC" w:rsidRPr="00003A60" w:rsidRDefault="00390ABC" w:rsidP="00AF6064">
            <w:pPr>
              <w:jc w:val="center"/>
              <w:rPr>
                <w:rFonts w:ascii="Times New Roman" w:eastAsia="黑体" w:hAnsi="Times New Roman"/>
                <w:sz w:val="24"/>
              </w:rPr>
            </w:pPr>
          </w:p>
        </w:tc>
        <w:tc>
          <w:tcPr>
            <w:tcW w:w="2082"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单位分管领导</w:t>
            </w:r>
          </w:p>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（签字）</w:t>
            </w:r>
          </w:p>
        </w:tc>
        <w:tc>
          <w:tcPr>
            <w:tcW w:w="2066" w:type="dxa"/>
            <w:shd w:val="clear" w:color="auto" w:fill="auto"/>
            <w:vAlign w:val="center"/>
          </w:tcPr>
          <w:p w:rsidR="00390ABC" w:rsidRPr="00003A60" w:rsidRDefault="00390ABC" w:rsidP="00AF6064">
            <w:pPr>
              <w:jc w:val="center"/>
              <w:rPr>
                <w:rFonts w:ascii="Times New Roman" w:eastAsia="黑体" w:hAnsi="Times New Roman"/>
                <w:sz w:val="24"/>
              </w:rPr>
            </w:pPr>
          </w:p>
        </w:tc>
      </w:tr>
      <w:tr w:rsidR="00390ABC" w:rsidRPr="00003A60" w:rsidTr="00AF6064">
        <w:tc>
          <w:tcPr>
            <w:tcW w:w="2082"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组稿人联系方式</w:t>
            </w:r>
          </w:p>
        </w:tc>
        <w:tc>
          <w:tcPr>
            <w:tcW w:w="6214" w:type="dxa"/>
            <w:gridSpan w:val="3"/>
            <w:shd w:val="clear" w:color="auto" w:fill="auto"/>
            <w:vAlign w:val="center"/>
          </w:tcPr>
          <w:p w:rsidR="00390ABC" w:rsidRPr="00003A60" w:rsidRDefault="00390ABC" w:rsidP="00AF6064">
            <w:pPr>
              <w:jc w:val="left"/>
              <w:rPr>
                <w:rFonts w:ascii="Times New Roman" w:eastAsia="黑体" w:hAnsi="Times New Roman"/>
                <w:sz w:val="24"/>
              </w:rPr>
            </w:pPr>
            <w:r w:rsidRPr="00003A60">
              <w:rPr>
                <w:rFonts w:ascii="Times New Roman" w:eastAsia="黑体" w:hAnsi="Times New Roman"/>
                <w:sz w:val="24"/>
              </w:rPr>
              <w:t>办公电话：</w:t>
            </w:r>
            <w:r w:rsidR="00B67BCA">
              <w:rPr>
                <w:rFonts w:ascii="Times New Roman" w:eastAsia="黑体" w:hAnsi="Times New Roman" w:hint="eastAsia"/>
                <w:sz w:val="24"/>
              </w:rPr>
              <w:t>6</w:t>
            </w:r>
            <w:r w:rsidR="00B67BCA">
              <w:rPr>
                <w:rFonts w:ascii="Times New Roman" w:eastAsia="黑体" w:hAnsi="Times New Roman"/>
                <w:sz w:val="24"/>
              </w:rPr>
              <w:t>2751573</w:t>
            </w:r>
          </w:p>
          <w:p w:rsidR="00390ABC" w:rsidRPr="00003A60" w:rsidRDefault="00390ABC" w:rsidP="00AF6064">
            <w:pPr>
              <w:jc w:val="left"/>
              <w:rPr>
                <w:rFonts w:ascii="Times New Roman" w:eastAsia="黑体" w:hAnsi="Times New Roman"/>
                <w:sz w:val="24"/>
              </w:rPr>
            </w:pPr>
            <w:r w:rsidRPr="00003A60">
              <w:rPr>
                <w:rFonts w:ascii="Times New Roman" w:eastAsia="黑体" w:hAnsi="Times New Roman"/>
                <w:sz w:val="24"/>
              </w:rPr>
              <w:t>手机：</w:t>
            </w:r>
            <w:r w:rsidR="00B67BCA">
              <w:rPr>
                <w:rFonts w:ascii="Times New Roman" w:eastAsia="黑体" w:hAnsi="Times New Roman" w:hint="eastAsia"/>
                <w:sz w:val="24"/>
              </w:rPr>
              <w:t>1</w:t>
            </w:r>
            <w:r w:rsidR="00B67BCA">
              <w:rPr>
                <w:rFonts w:ascii="Times New Roman" w:eastAsia="黑体" w:hAnsi="Times New Roman"/>
                <w:sz w:val="24"/>
              </w:rPr>
              <w:t>3910141343</w:t>
            </w:r>
          </w:p>
          <w:p w:rsidR="00390ABC" w:rsidRPr="00003A60" w:rsidRDefault="00390ABC" w:rsidP="00AF6064">
            <w:pPr>
              <w:jc w:val="left"/>
              <w:rPr>
                <w:rFonts w:ascii="Times New Roman" w:eastAsia="黑体" w:hAnsi="Times New Roman"/>
                <w:sz w:val="24"/>
              </w:rPr>
            </w:pPr>
            <w:r w:rsidRPr="00003A60">
              <w:rPr>
                <w:rFonts w:ascii="Times New Roman" w:eastAsia="黑体" w:hAnsi="Times New Roman"/>
                <w:sz w:val="24"/>
              </w:rPr>
              <w:t>Email</w:t>
            </w:r>
            <w:r w:rsidRPr="00003A60">
              <w:rPr>
                <w:rFonts w:ascii="Times New Roman" w:eastAsia="黑体" w:hAnsi="Times New Roman"/>
                <w:sz w:val="24"/>
              </w:rPr>
              <w:t>：</w:t>
            </w:r>
            <w:r w:rsidR="00B67BCA">
              <w:rPr>
                <w:rFonts w:ascii="Times New Roman" w:eastAsia="黑体" w:hAnsi="Times New Roman" w:hint="eastAsia"/>
                <w:sz w:val="24"/>
              </w:rPr>
              <w:t>n</w:t>
            </w:r>
            <w:r w:rsidR="00B67BCA">
              <w:rPr>
                <w:rFonts w:ascii="Times New Roman" w:eastAsia="黑体" w:hAnsi="Times New Roman"/>
                <w:sz w:val="24"/>
              </w:rPr>
              <w:t>lh@pku.edu.cn</w:t>
            </w:r>
          </w:p>
        </w:tc>
      </w:tr>
      <w:tr w:rsidR="00390ABC" w:rsidRPr="00003A60" w:rsidTr="00AF6064">
        <w:tc>
          <w:tcPr>
            <w:tcW w:w="2082"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供稿单位</w:t>
            </w:r>
          </w:p>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（盖章）</w:t>
            </w:r>
          </w:p>
        </w:tc>
        <w:tc>
          <w:tcPr>
            <w:tcW w:w="6214" w:type="dxa"/>
            <w:gridSpan w:val="3"/>
            <w:shd w:val="clear" w:color="auto" w:fill="auto"/>
            <w:vAlign w:val="center"/>
          </w:tcPr>
          <w:p w:rsidR="00390ABC" w:rsidRPr="00003A60" w:rsidRDefault="00B67BCA" w:rsidP="00AF6064">
            <w:pPr>
              <w:jc w:val="center"/>
              <w:rPr>
                <w:rFonts w:ascii="Times New Roman" w:eastAsia="黑体" w:hAnsi="Times New Roman"/>
                <w:sz w:val="24"/>
              </w:rPr>
            </w:pPr>
            <w:r>
              <w:rPr>
                <w:rFonts w:ascii="Times New Roman" w:eastAsia="黑体" w:hAnsi="Times New Roman" w:hint="eastAsia"/>
                <w:sz w:val="24"/>
              </w:rPr>
              <w:t>外国语学院</w:t>
            </w:r>
          </w:p>
        </w:tc>
      </w:tr>
      <w:tr w:rsidR="00390ABC" w:rsidRPr="00003A60" w:rsidTr="00AF6064">
        <w:tc>
          <w:tcPr>
            <w:tcW w:w="8296" w:type="dxa"/>
            <w:gridSpan w:val="4"/>
            <w:shd w:val="clear" w:color="auto" w:fill="auto"/>
            <w:vAlign w:val="center"/>
          </w:tcPr>
          <w:p w:rsidR="00390ABC" w:rsidRPr="00003A60" w:rsidRDefault="00390ABC" w:rsidP="00AF6064">
            <w:pPr>
              <w:rPr>
                <w:rFonts w:ascii="Times New Roman" w:eastAsia="黑体" w:hAnsi="Times New Roman"/>
                <w:sz w:val="24"/>
                <w:szCs w:val="24"/>
              </w:rPr>
            </w:pPr>
            <w:r w:rsidRPr="00003A60">
              <w:rPr>
                <w:rFonts w:ascii="Times New Roman" w:eastAsia="楷体_GB2312" w:hAnsi="Times New Roman"/>
                <w:sz w:val="24"/>
                <w:szCs w:val="24"/>
              </w:rPr>
              <w:t>注：撰写稿件时请仔细阅读供稿单填写说明及《北京大学年鉴》</w:t>
            </w:r>
            <w:r>
              <w:rPr>
                <w:rFonts w:ascii="Times New Roman" w:eastAsia="楷体_GB2312" w:hAnsi="Times New Roman"/>
                <w:sz w:val="24"/>
                <w:szCs w:val="24"/>
              </w:rPr>
              <w:t>行文规范</w:t>
            </w:r>
            <w:r w:rsidRPr="00003A60">
              <w:rPr>
                <w:rFonts w:ascii="Times New Roman" w:eastAsia="楷体_GB2312" w:hAnsi="Times New Roman"/>
                <w:sz w:val="24"/>
                <w:szCs w:val="24"/>
              </w:rPr>
              <w:t>；条目</w:t>
            </w:r>
            <w:r>
              <w:rPr>
                <w:rFonts w:ascii="Times New Roman" w:eastAsia="楷体_GB2312" w:hAnsi="Times New Roman" w:hint="eastAsia"/>
                <w:sz w:val="24"/>
                <w:szCs w:val="24"/>
              </w:rPr>
              <w:t>注意</w:t>
            </w:r>
            <w:r w:rsidRPr="00003A60">
              <w:rPr>
                <w:rFonts w:ascii="Times New Roman" w:eastAsia="楷体_GB2312" w:hAnsi="Times New Roman"/>
                <w:sz w:val="24"/>
                <w:szCs w:val="24"/>
              </w:rPr>
              <w:t>填写供稿人（作者）姓名；正文内容</w:t>
            </w:r>
            <w:r>
              <w:rPr>
                <w:rFonts w:ascii="Times New Roman" w:eastAsia="楷体_GB2312" w:hAnsi="Times New Roman" w:hint="eastAsia"/>
                <w:sz w:val="24"/>
                <w:szCs w:val="24"/>
              </w:rPr>
              <w:t>原则上</w:t>
            </w:r>
            <w:r w:rsidRPr="00003A60">
              <w:rPr>
                <w:rFonts w:ascii="Times New Roman" w:eastAsia="楷体_GB2312" w:hAnsi="Times New Roman"/>
                <w:sz w:val="24"/>
                <w:szCs w:val="24"/>
              </w:rPr>
              <w:t>不超过</w:t>
            </w:r>
            <w:r>
              <w:rPr>
                <w:rFonts w:ascii="Times New Roman" w:eastAsia="楷体_GB2312" w:hAnsi="Times New Roman"/>
                <w:sz w:val="24"/>
                <w:szCs w:val="24"/>
              </w:rPr>
              <w:t>6</w:t>
            </w:r>
            <w:r w:rsidRPr="00003A60">
              <w:rPr>
                <w:rFonts w:ascii="Times New Roman" w:eastAsia="楷体_GB2312" w:hAnsi="Times New Roman"/>
                <w:sz w:val="24"/>
                <w:szCs w:val="24"/>
              </w:rPr>
              <w:t>000</w:t>
            </w:r>
            <w:r w:rsidRPr="00003A60">
              <w:rPr>
                <w:rFonts w:ascii="Times New Roman" w:eastAsia="楷体_GB2312" w:hAnsi="Times New Roman"/>
                <w:sz w:val="24"/>
                <w:szCs w:val="24"/>
              </w:rPr>
              <w:t>字。</w:t>
            </w:r>
          </w:p>
        </w:tc>
      </w:tr>
    </w:tbl>
    <w:p w:rsidR="00390ABC" w:rsidRPr="00003A60" w:rsidRDefault="00390ABC" w:rsidP="00390ABC">
      <w:pPr>
        <w:rPr>
          <w:rFonts w:ascii="Times New Roman" w:eastAsia="黑体" w:hAnsi="Times New Roman"/>
          <w:sz w:val="32"/>
        </w:rPr>
      </w:pPr>
      <w:r>
        <w:rPr>
          <w:rFonts w:ascii="Times New Roman" w:eastAsia="黑体" w:hAnsi="Times New Roman" w:hint="eastAsia"/>
          <w:sz w:val="32"/>
        </w:rPr>
        <w:t>a</w:t>
      </w:r>
      <w:r w:rsidRPr="00003A60">
        <w:rPr>
          <w:rFonts w:ascii="Times New Roman" w:eastAsia="黑体" w:hAnsi="Times New Roman"/>
          <w:sz w:val="32"/>
        </w:rPr>
        <w:t>.</w:t>
      </w:r>
      <w:r w:rsidRPr="00003A60">
        <w:rPr>
          <w:rFonts w:ascii="Times New Roman" w:eastAsia="黑体" w:hAnsi="Times New Roman"/>
          <w:sz w:val="32"/>
        </w:rPr>
        <w:t>综合条目</w:t>
      </w:r>
    </w:p>
    <w:p w:rsidR="00390ABC" w:rsidRPr="00003A60" w:rsidRDefault="00390ABC" w:rsidP="00390ABC">
      <w:pPr>
        <w:rPr>
          <w:rFonts w:ascii="Times New Roman" w:eastAsia="楷体_GB2312" w:hAnsi="Times New Roman"/>
          <w:sz w:val="24"/>
          <w:szCs w:val="24"/>
        </w:rPr>
      </w:pPr>
      <w:r w:rsidRPr="00003A60">
        <w:rPr>
          <w:rFonts w:ascii="Times New Roman" w:eastAsia="楷体_GB2312" w:hAnsi="Times New Roman"/>
          <w:sz w:val="24"/>
          <w:szCs w:val="24"/>
        </w:rPr>
        <w:t>注：综合条目用于介绍本单位机构设置、教学科研、交流合作、社会服务、党建工作等综合情况，职能部门的综合条目可以按内设科室或工作内容划分。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3025"/>
        <w:gridCol w:w="1565"/>
        <w:gridCol w:w="2081"/>
      </w:tblGrid>
      <w:tr w:rsidR="00390ABC" w:rsidRPr="00003A60" w:rsidTr="00AF6064">
        <w:trPr>
          <w:trHeight w:val="818"/>
        </w:trPr>
        <w:tc>
          <w:tcPr>
            <w:tcW w:w="1668"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条目标题</w:t>
            </w:r>
          </w:p>
        </w:tc>
        <w:tc>
          <w:tcPr>
            <w:tcW w:w="3118"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发展概况</w:t>
            </w:r>
          </w:p>
        </w:tc>
        <w:tc>
          <w:tcPr>
            <w:tcW w:w="1605"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作者</w:t>
            </w:r>
          </w:p>
        </w:tc>
        <w:tc>
          <w:tcPr>
            <w:tcW w:w="2131" w:type="dxa"/>
            <w:shd w:val="clear" w:color="auto" w:fill="auto"/>
            <w:vAlign w:val="center"/>
          </w:tcPr>
          <w:p w:rsidR="00390ABC" w:rsidRPr="00003A60" w:rsidRDefault="00B67BCA" w:rsidP="00AF6064">
            <w:pPr>
              <w:jc w:val="center"/>
              <w:rPr>
                <w:rFonts w:ascii="Times New Roman" w:eastAsia="黑体" w:hAnsi="Times New Roman"/>
                <w:sz w:val="24"/>
              </w:rPr>
            </w:pPr>
            <w:r>
              <w:rPr>
                <w:rFonts w:ascii="Times New Roman" w:eastAsia="黑体" w:hAnsi="Times New Roman" w:hint="eastAsia"/>
                <w:sz w:val="24"/>
              </w:rPr>
              <w:t>倪丽慧、</w:t>
            </w:r>
            <w:r w:rsidR="00ED111C">
              <w:rPr>
                <w:rFonts w:ascii="Times New Roman" w:eastAsia="黑体" w:hAnsi="Times New Roman" w:hint="eastAsia"/>
                <w:sz w:val="24"/>
              </w:rPr>
              <w:t>冯一帆、</w:t>
            </w:r>
            <w:r w:rsidR="00114F82">
              <w:rPr>
                <w:rFonts w:ascii="Times New Roman" w:eastAsia="黑体" w:hAnsi="Times New Roman" w:hint="eastAsia"/>
                <w:sz w:val="24"/>
              </w:rPr>
              <w:t>张琳娜、陈静、谭胜方、张一宁、伍昕钰、岳琛琛</w:t>
            </w:r>
          </w:p>
        </w:tc>
      </w:tr>
    </w:tbl>
    <w:p w:rsidR="00390ABC" w:rsidRPr="00003A60" w:rsidRDefault="00390ABC" w:rsidP="00390ABC">
      <w:pPr>
        <w:rPr>
          <w:rFonts w:ascii="Times New Roman" w:eastAsia="楷体_GB2312" w:hAnsi="Times New Roman"/>
          <w:sz w:val="24"/>
          <w:szCs w:val="24"/>
        </w:rPr>
      </w:pPr>
      <w:r w:rsidRPr="00003A60">
        <w:rPr>
          <w:rFonts w:ascii="Times New Roman" w:eastAsia="黑体" w:hAnsi="Times New Roman"/>
          <w:sz w:val="24"/>
          <w:szCs w:val="24"/>
        </w:rPr>
        <w:t>综合条目正文</w:t>
      </w:r>
      <w:r w:rsidRPr="00003A60">
        <w:rPr>
          <w:rFonts w:ascii="Times New Roman" w:eastAsia="楷体_GB2312" w:hAnsi="Times New Roman"/>
          <w:sz w:val="24"/>
          <w:szCs w:val="24"/>
        </w:rPr>
        <w:t>（宋体，小四号字，</w:t>
      </w:r>
      <w:r>
        <w:rPr>
          <w:rFonts w:ascii="Times New Roman" w:eastAsia="楷体_GB2312" w:hAnsi="Times New Roman" w:hint="eastAsia"/>
          <w:sz w:val="24"/>
          <w:szCs w:val="24"/>
        </w:rPr>
        <w:t>1.5</w:t>
      </w:r>
      <w:r>
        <w:rPr>
          <w:rFonts w:ascii="Times New Roman" w:eastAsia="楷体_GB2312" w:hAnsi="Times New Roman" w:hint="eastAsia"/>
          <w:sz w:val="24"/>
          <w:szCs w:val="24"/>
        </w:rPr>
        <w:t>倍行距</w:t>
      </w:r>
      <w:r w:rsidRPr="00003A60">
        <w:rPr>
          <w:rFonts w:ascii="Times New Roman" w:eastAsia="楷体_GB2312" w:hAnsi="Times New Roman"/>
          <w:sz w:val="24"/>
          <w:szCs w:val="24"/>
        </w:rPr>
        <w:t>，各自然段首行缩进两个字符，</w:t>
      </w:r>
      <w:r>
        <w:rPr>
          <w:rFonts w:ascii="Times New Roman" w:eastAsia="楷体_GB2312" w:hAnsi="Times New Roman" w:hint="eastAsia"/>
          <w:sz w:val="24"/>
          <w:szCs w:val="24"/>
        </w:rPr>
        <w:t>综合条目正文原则上不超过</w:t>
      </w:r>
      <w:r w:rsidRPr="00003A60">
        <w:rPr>
          <w:rFonts w:ascii="Times New Roman" w:eastAsia="楷体_GB2312" w:hAnsi="Times New Roman"/>
          <w:sz w:val="24"/>
          <w:szCs w:val="24"/>
        </w:rPr>
        <w:t>3</w:t>
      </w:r>
      <w:r>
        <w:rPr>
          <w:rFonts w:ascii="Times New Roman" w:eastAsia="楷体_GB2312" w:hAnsi="Times New Roman"/>
          <w:sz w:val="24"/>
          <w:szCs w:val="24"/>
        </w:rPr>
        <w:t>5</w:t>
      </w:r>
      <w:r w:rsidRPr="00003A60">
        <w:rPr>
          <w:rFonts w:ascii="Times New Roman" w:eastAsia="楷体_GB2312" w:hAnsi="Times New Roman"/>
          <w:sz w:val="24"/>
          <w:szCs w:val="24"/>
        </w:rPr>
        <w:t>00</w:t>
      </w:r>
      <w:r w:rsidRPr="00003A60">
        <w:rPr>
          <w:rFonts w:ascii="Times New Roman" w:eastAsia="楷体_GB2312" w:hAnsi="Times New Roman"/>
          <w:sz w:val="24"/>
          <w:szCs w:val="24"/>
        </w:rPr>
        <w:t>字</w:t>
      </w:r>
      <w:r>
        <w:rPr>
          <w:rFonts w:ascii="Times New Roman" w:eastAsia="楷体_GB2312" w:hAnsi="Times New Roman" w:hint="eastAsia"/>
          <w:sz w:val="24"/>
          <w:szCs w:val="24"/>
        </w:rPr>
        <w:t>，</w:t>
      </w:r>
      <w:proofErr w:type="gramStart"/>
      <w:r>
        <w:rPr>
          <w:rFonts w:ascii="Times New Roman" w:eastAsia="楷体_GB2312" w:hAnsi="Times New Roman" w:hint="eastAsia"/>
          <w:sz w:val="24"/>
          <w:szCs w:val="24"/>
        </w:rPr>
        <w:t>段目使用</w:t>
      </w:r>
      <w:proofErr w:type="gramEnd"/>
      <w:r>
        <w:rPr>
          <w:rFonts w:ascii="Times New Roman" w:eastAsia="楷体_GB2312" w:hAnsi="Times New Roman" w:hint="eastAsia"/>
          <w:sz w:val="24"/>
          <w:szCs w:val="24"/>
        </w:rPr>
        <w:t>楷体</w:t>
      </w:r>
      <w:r w:rsidRPr="00003A60">
        <w:rPr>
          <w:rFonts w:ascii="Times New Roman" w:eastAsia="楷体_GB2312" w:hAnsi="Times New Roman"/>
          <w:sz w:val="24"/>
          <w:szCs w:val="24"/>
        </w:rPr>
        <w:t>）：</w:t>
      </w:r>
    </w:p>
    <w:p w:rsidR="003C7B52" w:rsidRPr="00455B73" w:rsidRDefault="00B67BCA" w:rsidP="00097BFF">
      <w:pPr>
        <w:spacing w:line="360" w:lineRule="auto"/>
        <w:ind w:firstLineChars="200" w:firstLine="482"/>
        <w:rPr>
          <w:rFonts w:ascii="宋体" w:eastAsia="宋体" w:hAnsi="宋体"/>
          <w:sz w:val="24"/>
        </w:rPr>
      </w:pPr>
      <w:r w:rsidRPr="003675F0">
        <w:rPr>
          <w:rFonts w:ascii="楷体" w:eastAsia="楷体" w:hAnsi="楷体" w:hint="eastAsia"/>
          <w:b/>
          <w:sz w:val="24"/>
        </w:rPr>
        <w:t>基本情况</w:t>
      </w:r>
      <w:r w:rsidRPr="003675F0">
        <w:rPr>
          <w:rFonts w:ascii="宋体" w:eastAsia="宋体" w:hAnsi="宋体" w:hint="eastAsia"/>
          <w:b/>
          <w:sz w:val="24"/>
        </w:rPr>
        <w:t>。</w:t>
      </w:r>
      <w:r w:rsidR="00097BFF" w:rsidRPr="003675F0">
        <w:rPr>
          <w:rFonts w:ascii="宋体" w:eastAsia="宋体" w:hAnsi="宋体"/>
          <w:sz w:val="24"/>
        </w:rPr>
        <w:t>2024年</w:t>
      </w:r>
      <w:r w:rsidR="00891E39" w:rsidRPr="003675F0">
        <w:rPr>
          <w:rFonts w:ascii="宋体" w:eastAsia="宋体" w:hAnsi="宋体"/>
          <w:sz w:val="24"/>
        </w:rPr>
        <w:t>7</w:t>
      </w:r>
      <w:r w:rsidR="00097BFF" w:rsidRPr="003675F0">
        <w:rPr>
          <w:rFonts w:ascii="宋体" w:eastAsia="宋体" w:hAnsi="宋体" w:hint="eastAsia"/>
          <w:sz w:val="24"/>
        </w:rPr>
        <w:t>月</w:t>
      </w:r>
      <w:r w:rsidR="00891E39" w:rsidRPr="003675F0">
        <w:rPr>
          <w:rFonts w:ascii="宋体" w:eastAsia="宋体" w:hAnsi="宋体" w:hint="eastAsia"/>
          <w:sz w:val="24"/>
        </w:rPr>
        <w:t>8日</w:t>
      </w:r>
      <w:r w:rsidR="00097BFF" w:rsidRPr="003675F0">
        <w:rPr>
          <w:rFonts w:ascii="宋体" w:eastAsia="宋体" w:hAnsi="宋体"/>
          <w:sz w:val="24"/>
        </w:rPr>
        <w:t>，</w:t>
      </w:r>
      <w:r w:rsidR="00740853" w:rsidRPr="003675F0">
        <w:rPr>
          <w:rFonts w:ascii="宋体" w:eastAsia="宋体" w:hAnsi="宋体" w:hint="eastAsia"/>
          <w:sz w:val="24"/>
        </w:rPr>
        <w:t>北京大学学科建设委员会同意</w:t>
      </w:r>
      <w:r w:rsidR="00097BFF" w:rsidRPr="003675F0">
        <w:rPr>
          <w:rFonts w:ascii="宋体" w:eastAsia="宋体" w:hAnsi="宋体"/>
          <w:sz w:val="24"/>
        </w:rPr>
        <w:t>北京大学外国语学院</w:t>
      </w:r>
      <w:r w:rsidR="00740853" w:rsidRPr="003675F0">
        <w:rPr>
          <w:rFonts w:ascii="宋体" w:eastAsia="宋体" w:hAnsi="宋体" w:hint="eastAsia"/>
          <w:sz w:val="24"/>
        </w:rPr>
        <w:t>设立</w:t>
      </w:r>
      <w:r w:rsidR="00097BFF" w:rsidRPr="003675F0">
        <w:rPr>
          <w:rFonts w:ascii="宋体" w:eastAsia="宋体" w:hAnsi="宋体"/>
          <w:sz w:val="24"/>
        </w:rPr>
        <w:t>欧洲语言文学系</w:t>
      </w:r>
      <w:r w:rsidR="00740853" w:rsidRPr="003675F0">
        <w:rPr>
          <w:rFonts w:ascii="宋体" w:eastAsia="宋体" w:hAnsi="宋体" w:hint="eastAsia"/>
          <w:sz w:val="24"/>
        </w:rPr>
        <w:t>。</w:t>
      </w:r>
      <w:r w:rsidR="00740853" w:rsidRPr="003675F0">
        <w:rPr>
          <w:rFonts w:ascii="宋体" w:eastAsia="宋体" w:hAnsi="宋体"/>
          <w:sz w:val="24"/>
        </w:rPr>
        <w:t>2024年11月2日，欧洲语言文学系成立大会</w:t>
      </w:r>
      <w:r w:rsidR="00740853" w:rsidRPr="003675F0">
        <w:rPr>
          <w:rFonts w:ascii="宋体" w:eastAsia="宋体" w:hAnsi="宋体" w:hint="eastAsia"/>
          <w:sz w:val="24"/>
        </w:rPr>
        <w:t>召开。</w:t>
      </w:r>
      <w:r w:rsidR="00097BFF" w:rsidRPr="003675F0">
        <w:rPr>
          <w:rFonts w:ascii="宋体" w:eastAsia="宋体" w:hAnsi="宋体" w:hint="eastAsia"/>
          <w:sz w:val="24"/>
        </w:rPr>
        <w:t>葡萄牙语、意大利语专业从原来的</w:t>
      </w:r>
      <w:r w:rsidR="00097BFF" w:rsidRPr="003675F0">
        <w:rPr>
          <w:rFonts w:ascii="宋体" w:eastAsia="宋体" w:hAnsi="宋体"/>
          <w:sz w:val="24"/>
        </w:rPr>
        <w:t>西班牙葡萄牙意大利语言文学系</w:t>
      </w:r>
      <w:r w:rsidR="00097BFF" w:rsidRPr="003675F0">
        <w:rPr>
          <w:rFonts w:ascii="宋体" w:eastAsia="宋体" w:hAnsi="宋体" w:hint="eastAsia"/>
          <w:sz w:val="24"/>
        </w:rPr>
        <w:t>转入欧洲语言文学系。原</w:t>
      </w:r>
      <w:r w:rsidR="00097BFF" w:rsidRPr="003675F0">
        <w:rPr>
          <w:rFonts w:ascii="宋体" w:eastAsia="宋体" w:hAnsi="宋体"/>
          <w:sz w:val="24"/>
        </w:rPr>
        <w:t>西班牙葡萄牙意大利语言文学系</w:t>
      </w:r>
      <w:r w:rsidR="00097BFF" w:rsidRPr="003675F0">
        <w:rPr>
          <w:rFonts w:ascii="宋体" w:eastAsia="宋体" w:hAnsi="宋体" w:hint="eastAsia"/>
          <w:sz w:val="24"/>
        </w:rPr>
        <w:t>更名为西班牙语语言文学系。至</w:t>
      </w:r>
      <w:r w:rsidR="00AB157D" w:rsidRPr="003675F0">
        <w:rPr>
          <w:rFonts w:ascii="宋体" w:eastAsia="宋体" w:hAnsi="宋体" w:hint="eastAsia"/>
          <w:sz w:val="24"/>
        </w:rPr>
        <w:t>2</w:t>
      </w:r>
      <w:r w:rsidR="00AB157D" w:rsidRPr="003675F0">
        <w:rPr>
          <w:rFonts w:ascii="宋体" w:eastAsia="宋体" w:hAnsi="宋体"/>
          <w:sz w:val="24"/>
        </w:rPr>
        <w:t>024</w:t>
      </w:r>
      <w:r w:rsidR="00AB157D" w:rsidRPr="003675F0">
        <w:rPr>
          <w:rFonts w:ascii="宋体" w:eastAsia="宋体" w:hAnsi="宋体" w:hint="eastAsia"/>
          <w:sz w:val="24"/>
        </w:rPr>
        <w:t>年1</w:t>
      </w:r>
      <w:r w:rsidR="00AB157D" w:rsidRPr="003675F0">
        <w:rPr>
          <w:rFonts w:ascii="宋体" w:eastAsia="宋体" w:hAnsi="宋体"/>
          <w:sz w:val="24"/>
        </w:rPr>
        <w:t>2</w:t>
      </w:r>
      <w:r w:rsidR="00AB157D" w:rsidRPr="003675F0">
        <w:rPr>
          <w:rFonts w:ascii="宋体" w:eastAsia="宋体" w:hAnsi="宋体" w:hint="eastAsia"/>
          <w:sz w:val="24"/>
        </w:rPr>
        <w:t>月3</w:t>
      </w:r>
      <w:r w:rsidR="00AB157D" w:rsidRPr="003675F0">
        <w:rPr>
          <w:rFonts w:ascii="宋体" w:eastAsia="宋体" w:hAnsi="宋体"/>
          <w:sz w:val="24"/>
        </w:rPr>
        <w:t>1</w:t>
      </w:r>
      <w:r w:rsidR="00AB157D" w:rsidRPr="003675F0">
        <w:rPr>
          <w:rFonts w:ascii="宋体" w:eastAsia="宋体" w:hAnsi="宋体" w:hint="eastAsia"/>
          <w:sz w:val="24"/>
        </w:rPr>
        <w:t>日</w:t>
      </w:r>
      <w:r w:rsidR="00097BFF" w:rsidRPr="003675F0">
        <w:rPr>
          <w:rFonts w:ascii="宋体" w:eastAsia="宋体" w:hAnsi="宋体" w:hint="eastAsia"/>
          <w:sz w:val="24"/>
        </w:rPr>
        <w:t>，</w:t>
      </w:r>
      <w:r w:rsidR="003C7B52" w:rsidRPr="003675F0">
        <w:rPr>
          <w:rFonts w:ascii="宋体" w:eastAsia="宋体" w:hAnsi="宋体" w:hint="eastAsia"/>
          <w:sz w:val="24"/>
        </w:rPr>
        <w:t>外国语学院下设1</w:t>
      </w:r>
      <w:r w:rsidR="003C7B52" w:rsidRPr="003675F0">
        <w:rPr>
          <w:rFonts w:ascii="宋体" w:eastAsia="宋体" w:hAnsi="宋体"/>
          <w:sz w:val="24"/>
        </w:rPr>
        <w:t>3</w:t>
      </w:r>
      <w:r w:rsidR="003C7B52" w:rsidRPr="003675F0">
        <w:rPr>
          <w:rFonts w:ascii="宋体" w:eastAsia="宋体" w:hAnsi="宋体" w:hint="eastAsia"/>
          <w:sz w:val="24"/>
        </w:rPr>
        <w:t>系2所1中心，包括阿拉伯语</w:t>
      </w:r>
      <w:proofErr w:type="gramStart"/>
      <w:r w:rsidR="003C7B52" w:rsidRPr="003675F0">
        <w:rPr>
          <w:rFonts w:ascii="宋体" w:eastAsia="宋体" w:hAnsi="宋体" w:hint="eastAsia"/>
          <w:sz w:val="24"/>
        </w:rPr>
        <w:t>言文化</w:t>
      </w:r>
      <w:proofErr w:type="gramEnd"/>
      <w:r w:rsidR="003C7B52" w:rsidRPr="003675F0">
        <w:rPr>
          <w:rFonts w:ascii="宋体" w:eastAsia="宋体" w:hAnsi="宋体" w:hint="eastAsia"/>
          <w:sz w:val="24"/>
        </w:rPr>
        <w:t>系、朝鲜 （韩国） 语言文化系、德语语言文学系、东南亚语言文化系、俄罗斯语言文学系、法语语言文学系、南亚学系、欧洲语言文学系、日本语言文化系、西班牙语语言文学系、西亚语言文化系、亚非语言文学系、英语语言文学系、世界文学</w:t>
      </w:r>
      <w:r w:rsidR="003C7B52" w:rsidRPr="003675F0">
        <w:rPr>
          <w:rFonts w:ascii="宋体" w:eastAsia="宋体" w:hAnsi="宋体" w:hint="eastAsia"/>
          <w:sz w:val="24"/>
        </w:rPr>
        <w:lastRenderedPageBreak/>
        <w:t>研究所、外国语言学及应用语言学研究所、语言中心。学院开设近60种外语和跨境语言课程，拥有英语、俄语、法语、德语、西班牙语、葡萄牙语、日语、阿拉伯语、蒙古语、朝鲜语、越南语、泰国语、缅甸语、印尼语、菲律宾语、印地语、</w:t>
      </w:r>
      <w:proofErr w:type="gramStart"/>
      <w:r w:rsidR="003C7B52" w:rsidRPr="003675F0">
        <w:rPr>
          <w:rFonts w:ascii="宋体" w:eastAsia="宋体" w:hAnsi="宋体" w:hint="eastAsia"/>
          <w:sz w:val="24"/>
        </w:rPr>
        <w:t>梵</w:t>
      </w:r>
      <w:proofErr w:type="gramEnd"/>
      <w:r w:rsidR="003C7B52" w:rsidRPr="003675F0">
        <w:rPr>
          <w:rFonts w:ascii="宋体" w:eastAsia="宋体" w:hAnsi="宋体" w:hint="eastAsia"/>
          <w:sz w:val="24"/>
        </w:rPr>
        <w:t>巴语、乌尔都语、波斯语、希伯来语、意大利语21个本科语种专业。外国语言文学一级学科下设12个二级学科，可招收硕士、博士研究生。还拥有近40种外语（古代语言和现代语言）及跨境语言资源可用于教学和科研。学院下辖3</w:t>
      </w:r>
      <w:r w:rsidR="003C7B52" w:rsidRPr="003675F0">
        <w:rPr>
          <w:rFonts w:ascii="宋体" w:eastAsia="宋体" w:hAnsi="宋体"/>
          <w:sz w:val="24"/>
        </w:rPr>
        <w:t>3</w:t>
      </w:r>
      <w:r w:rsidR="003C7B52" w:rsidRPr="003675F0">
        <w:rPr>
          <w:rFonts w:ascii="宋体" w:eastAsia="宋体" w:hAnsi="宋体" w:hint="eastAsia"/>
          <w:sz w:val="24"/>
        </w:rPr>
        <w:t>个虚体研究机构，</w:t>
      </w:r>
      <w:r w:rsidR="003C7B52" w:rsidRPr="00455B73">
        <w:rPr>
          <w:rFonts w:ascii="宋体" w:eastAsia="宋体" w:hAnsi="宋体" w:hint="eastAsia"/>
          <w:sz w:val="24"/>
        </w:rPr>
        <w:t>拥有教育部人文社科</w:t>
      </w:r>
      <w:r w:rsidR="00617724" w:rsidRPr="00455B73">
        <w:rPr>
          <w:rFonts w:ascii="宋体" w:eastAsia="宋体" w:hAnsi="宋体" w:hint="eastAsia"/>
          <w:sz w:val="24"/>
        </w:rPr>
        <w:t>重点</w:t>
      </w:r>
      <w:r w:rsidR="003C7B52" w:rsidRPr="00455B73">
        <w:rPr>
          <w:rFonts w:ascii="宋体" w:eastAsia="宋体" w:hAnsi="宋体" w:hint="eastAsia"/>
          <w:sz w:val="24"/>
        </w:rPr>
        <w:t>研究基地“</w:t>
      </w:r>
      <w:r w:rsidR="00AC7F70" w:rsidRPr="00455B73">
        <w:rPr>
          <w:rFonts w:ascii="宋体" w:eastAsia="宋体" w:hAnsi="宋体" w:hint="eastAsia"/>
          <w:sz w:val="24"/>
        </w:rPr>
        <w:t>北京大学</w:t>
      </w:r>
      <w:r w:rsidR="003C7B52" w:rsidRPr="00455B73">
        <w:rPr>
          <w:rFonts w:ascii="宋体" w:eastAsia="宋体" w:hAnsi="宋体" w:hint="eastAsia"/>
          <w:sz w:val="24"/>
        </w:rPr>
        <w:t>东方文学研究中心”，以及“国家外语非通用语种本科人才培养基地”“北京市‘一带一路’人才培养基地”等科研和教学基地。主办有《国外文学》</w:t>
      </w:r>
      <w:r w:rsidR="00AC7F70" w:rsidRPr="00455B73">
        <w:rPr>
          <w:rFonts w:ascii="宋体" w:eastAsia="宋体" w:hAnsi="宋体" w:hint="eastAsia"/>
          <w:sz w:val="24"/>
        </w:rPr>
        <w:t>（</w:t>
      </w:r>
      <w:r w:rsidR="00AC7F70" w:rsidRPr="00455B73">
        <w:rPr>
          <w:rFonts w:ascii="Times New Roman" w:eastAsia="宋体" w:hAnsi="Times New Roman" w:cs="Times New Roman"/>
          <w:sz w:val="24"/>
        </w:rPr>
        <w:t>CSSCI</w:t>
      </w:r>
      <w:r w:rsidR="00AC7F70" w:rsidRPr="00455B73">
        <w:rPr>
          <w:rFonts w:ascii="Times New Roman" w:eastAsia="宋体" w:hAnsi="Times New Roman" w:cs="Times New Roman" w:hint="eastAsia"/>
          <w:sz w:val="24"/>
        </w:rPr>
        <w:t>期</w:t>
      </w:r>
      <w:r w:rsidR="00AC7F70" w:rsidRPr="00455B73">
        <w:rPr>
          <w:rFonts w:ascii="宋体" w:eastAsia="宋体" w:hAnsi="宋体" w:hint="eastAsia"/>
          <w:sz w:val="24"/>
        </w:rPr>
        <w:t>刊）、</w:t>
      </w:r>
      <w:r w:rsidR="003C7B52" w:rsidRPr="00455B73">
        <w:rPr>
          <w:rFonts w:ascii="宋体" w:eastAsia="宋体" w:hAnsi="宋体" w:hint="eastAsia"/>
          <w:sz w:val="24"/>
        </w:rPr>
        <w:t>《语言学研究》</w:t>
      </w:r>
      <w:r w:rsidR="00AC7F70" w:rsidRPr="00455B73">
        <w:rPr>
          <w:rFonts w:ascii="宋体" w:eastAsia="宋体" w:hAnsi="宋体" w:hint="eastAsia"/>
          <w:sz w:val="24"/>
        </w:rPr>
        <w:t>（</w:t>
      </w:r>
      <w:r w:rsidR="00AC7F70" w:rsidRPr="00455B73">
        <w:rPr>
          <w:rFonts w:ascii="Times New Roman" w:eastAsia="宋体" w:hAnsi="Times New Roman" w:cs="Times New Roman"/>
          <w:sz w:val="24"/>
        </w:rPr>
        <w:t>CSSCI</w:t>
      </w:r>
      <w:r w:rsidR="00AC7F70" w:rsidRPr="00455B73">
        <w:rPr>
          <w:rFonts w:ascii="宋体" w:eastAsia="宋体" w:hAnsi="宋体" w:hint="eastAsia"/>
          <w:sz w:val="24"/>
        </w:rPr>
        <w:t>集刊）、《东方文学研究集刊》（</w:t>
      </w:r>
      <w:r w:rsidR="00AC7F70" w:rsidRPr="00455B73">
        <w:rPr>
          <w:rFonts w:ascii="Times New Roman" w:eastAsia="宋体" w:hAnsi="Times New Roman" w:cs="Times New Roman"/>
          <w:sz w:val="24"/>
        </w:rPr>
        <w:t>AMI</w:t>
      </w:r>
      <w:r w:rsidR="00AC7F70" w:rsidRPr="00455B73">
        <w:rPr>
          <w:rFonts w:ascii="宋体" w:eastAsia="宋体" w:hAnsi="宋体" w:hint="eastAsia"/>
          <w:sz w:val="24"/>
        </w:rPr>
        <w:t>权威）、《文学与图像》《东方研究》</w:t>
      </w:r>
      <w:r w:rsidR="003C7B52" w:rsidRPr="00455B73">
        <w:rPr>
          <w:rFonts w:ascii="宋体" w:eastAsia="宋体" w:hAnsi="宋体" w:hint="eastAsia"/>
          <w:sz w:val="24"/>
        </w:rPr>
        <w:t>和《日本语言文化研究》等学术刊物，</w:t>
      </w:r>
      <w:r w:rsidR="00AC7F70" w:rsidRPr="00455B73">
        <w:rPr>
          <w:rFonts w:ascii="宋体" w:eastAsia="宋体" w:hAnsi="宋体" w:hint="eastAsia"/>
          <w:sz w:val="24"/>
        </w:rPr>
        <w:t>并于2</w:t>
      </w:r>
      <w:r w:rsidR="00AC7F70" w:rsidRPr="00455B73">
        <w:rPr>
          <w:rFonts w:ascii="宋体" w:eastAsia="宋体" w:hAnsi="宋体"/>
          <w:sz w:val="24"/>
        </w:rPr>
        <w:t>024</w:t>
      </w:r>
      <w:r w:rsidR="00AC7F70" w:rsidRPr="00455B73">
        <w:rPr>
          <w:rFonts w:ascii="宋体" w:eastAsia="宋体" w:hAnsi="宋体" w:hint="eastAsia"/>
          <w:sz w:val="24"/>
        </w:rPr>
        <w:t>年底开始承担《跨文化对话》（</w:t>
      </w:r>
      <w:r w:rsidR="00AC7F70" w:rsidRPr="00455B73">
        <w:rPr>
          <w:rFonts w:ascii="Times New Roman" w:eastAsia="宋体" w:hAnsi="Times New Roman" w:cs="Times New Roman"/>
          <w:sz w:val="24"/>
        </w:rPr>
        <w:t>CSSCI</w:t>
      </w:r>
      <w:r w:rsidR="00AC7F70" w:rsidRPr="00455B73">
        <w:rPr>
          <w:rFonts w:ascii="宋体" w:eastAsia="宋体" w:hAnsi="宋体" w:hint="eastAsia"/>
          <w:sz w:val="24"/>
        </w:rPr>
        <w:t>集刊）的主编工作</w:t>
      </w:r>
      <w:r w:rsidR="003C7B52" w:rsidRPr="00455B73">
        <w:rPr>
          <w:rFonts w:ascii="宋体" w:eastAsia="宋体" w:hAnsi="宋体" w:hint="eastAsia"/>
          <w:sz w:val="24"/>
        </w:rPr>
        <w:t>。</w:t>
      </w:r>
    </w:p>
    <w:p w:rsidR="00DE734E" w:rsidRPr="00DE734E" w:rsidRDefault="003675F0" w:rsidP="00DE734E">
      <w:pPr>
        <w:spacing w:line="360" w:lineRule="auto"/>
        <w:ind w:firstLineChars="200" w:firstLine="480"/>
        <w:rPr>
          <w:rFonts w:ascii="宋体" w:eastAsia="宋体" w:hAnsi="宋体"/>
          <w:sz w:val="24"/>
        </w:rPr>
      </w:pPr>
      <w:r w:rsidRPr="00455B73">
        <w:rPr>
          <w:rFonts w:ascii="宋体" w:eastAsia="宋体" w:hAnsi="宋体" w:hint="eastAsia"/>
          <w:sz w:val="24"/>
        </w:rPr>
        <w:t>在</w:t>
      </w:r>
      <w:r w:rsidRPr="00455B73">
        <w:rPr>
          <w:rFonts w:ascii="宋体" w:eastAsia="宋体" w:hAnsi="宋体"/>
          <w:sz w:val="24"/>
        </w:rPr>
        <w:t>2024年QS世界大学专业排名中，</w:t>
      </w:r>
      <w:r w:rsidR="002A6C74" w:rsidRPr="00455B73">
        <w:rPr>
          <w:rFonts w:ascii="宋体" w:eastAsia="宋体" w:hAnsi="宋体" w:hint="eastAsia"/>
          <w:sz w:val="24"/>
        </w:rPr>
        <w:t>外国语言文学</w:t>
      </w:r>
      <w:r w:rsidRPr="00455B73">
        <w:rPr>
          <w:rFonts w:ascii="宋体" w:eastAsia="宋体" w:hAnsi="宋体"/>
          <w:sz w:val="24"/>
        </w:rPr>
        <w:t>学科覆盖的“英语语言文学”名列第33</w:t>
      </w:r>
      <w:r w:rsidR="0096621F" w:rsidRPr="00455B73">
        <w:rPr>
          <w:rFonts w:ascii="宋体" w:eastAsia="宋体" w:hAnsi="宋体" w:hint="eastAsia"/>
          <w:sz w:val="24"/>
        </w:rPr>
        <w:t>、</w:t>
      </w:r>
      <w:r w:rsidRPr="00455B73">
        <w:rPr>
          <w:rFonts w:ascii="宋体" w:eastAsia="宋体" w:hAnsi="宋体"/>
          <w:sz w:val="24"/>
        </w:rPr>
        <w:t>“现代语言”名列第9，参与建设的“语言学”名列第21、“古</w:t>
      </w:r>
      <w:r w:rsidRPr="003675F0">
        <w:rPr>
          <w:rFonts w:ascii="宋体" w:eastAsia="宋体" w:hAnsi="宋体"/>
          <w:sz w:val="24"/>
        </w:rPr>
        <w:t>典文学”名列第10</w:t>
      </w:r>
      <w:r w:rsidR="002A6C74">
        <w:rPr>
          <w:rFonts w:ascii="宋体" w:eastAsia="宋体" w:hAnsi="宋体" w:hint="eastAsia"/>
          <w:sz w:val="24"/>
        </w:rPr>
        <w:t>。</w:t>
      </w:r>
      <w:r w:rsidRPr="003675F0">
        <w:rPr>
          <w:rFonts w:ascii="宋体" w:eastAsia="宋体" w:hAnsi="宋体"/>
          <w:sz w:val="24"/>
        </w:rPr>
        <w:t>2024年度绩效评估中，</w:t>
      </w:r>
      <w:r w:rsidR="006C4664">
        <w:rPr>
          <w:rFonts w:ascii="宋体" w:eastAsia="宋体" w:hAnsi="宋体" w:hint="eastAsia"/>
          <w:sz w:val="24"/>
        </w:rPr>
        <w:t>学院</w:t>
      </w:r>
      <w:r w:rsidRPr="003675F0">
        <w:rPr>
          <w:rFonts w:ascii="宋体" w:eastAsia="宋体" w:hAnsi="宋体"/>
          <w:sz w:val="24"/>
        </w:rPr>
        <w:t>本科教学绩效评估为A++、研究生教学绩效评估为A+、科研绩效评估为A++、综合管理绩效评估为A。</w:t>
      </w:r>
    </w:p>
    <w:p w:rsidR="00AB157D" w:rsidRDefault="00EE7CDB" w:rsidP="003675F0">
      <w:pPr>
        <w:spacing w:line="360" w:lineRule="auto"/>
        <w:ind w:firstLineChars="200" w:firstLine="482"/>
        <w:rPr>
          <w:rFonts w:ascii="宋体" w:eastAsia="宋体" w:hAnsi="宋体"/>
          <w:sz w:val="24"/>
        </w:rPr>
      </w:pPr>
      <w:r w:rsidRPr="003675F0">
        <w:rPr>
          <w:rFonts w:ascii="楷体" w:eastAsia="楷体" w:hAnsi="楷体" w:hint="eastAsia"/>
          <w:b/>
          <w:sz w:val="24"/>
        </w:rPr>
        <w:t>党建工作。</w:t>
      </w:r>
      <w:r w:rsidR="00AB157D" w:rsidRPr="003675F0">
        <w:rPr>
          <w:rFonts w:ascii="宋体" w:eastAsia="宋体" w:hAnsi="宋体" w:hint="eastAsia"/>
          <w:sz w:val="24"/>
        </w:rPr>
        <w:t>截至</w:t>
      </w:r>
      <w:r w:rsidR="00AB157D" w:rsidRPr="003675F0">
        <w:rPr>
          <w:rFonts w:ascii="宋体" w:eastAsia="宋体" w:hAnsi="宋体"/>
          <w:sz w:val="24"/>
        </w:rPr>
        <w:t>2024年12月，</w:t>
      </w:r>
      <w:r w:rsidR="006C4664">
        <w:rPr>
          <w:rFonts w:ascii="宋体" w:eastAsia="宋体" w:hAnsi="宋体" w:hint="eastAsia"/>
          <w:sz w:val="24"/>
        </w:rPr>
        <w:t>学院</w:t>
      </w:r>
      <w:r w:rsidR="00AB157D" w:rsidRPr="003675F0">
        <w:rPr>
          <w:rFonts w:ascii="宋体" w:eastAsia="宋体" w:hAnsi="宋体"/>
          <w:sz w:val="24"/>
        </w:rPr>
        <w:t>共有3</w:t>
      </w:r>
      <w:r w:rsidR="00930CA5">
        <w:rPr>
          <w:rFonts w:ascii="宋体" w:eastAsia="宋体" w:hAnsi="宋体"/>
          <w:sz w:val="24"/>
        </w:rPr>
        <w:t>3</w:t>
      </w:r>
      <w:r w:rsidR="00AB157D" w:rsidRPr="003675F0">
        <w:rPr>
          <w:rFonts w:ascii="宋体" w:eastAsia="宋体" w:hAnsi="宋体"/>
          <w:sz w:val="24"/>
        </w:rPr>
        <w:t>个党支部，其中教职工党支部13个、离退休党支部3个、学生党支部1</w:t>
      </w:r>
      <w:r w:rsidR="00930CA5">
        <w:rPr>
          <w:rFonts w:ascii="宋体" w:eastAsia="宋体" w:hAnsi="宋体"/>
          <w:sz w:val="24"/>
        </w:rPr>
        <w:t>7</w:t>
      </w:r>
      <w:r w:rsidR="00AB157D" w:rsidRPr="003675F0">
        <w:rPr>
          <w:rFonts w:ascii="宋体" w:eastAsia="宋体" w:hAnsi="宋体"/>
          <w:sz w:val="24"/>
        </w:rPr>
        <w:t>个；党员733人，其中教职工党员126人、离退休党员107人、学生党员362人、保留组织关系138人。2024年新发展党员102人；转正党员108人；推优177名入党积极分子，接收105名发展对象。阿语系教工党支部入选全国高校“双带头人”教师党支部书记“强国行”专项行动团队，阿语系研究生党支部入选北京高校党建工作“样板支部”培育对象，本科生第五党支部获评北京大学党建工作样板支部，学院获</w:t>
      </w:r>
      <w:proofErr w:type="gramStart"/>
      <w:r w:rsidR="00AB157D" w:rsidRPr="003675F0">
        <w:rPr>
          <w:rFonts w:ascii="宋体" w:eastAsia="宋体" w:hAnsi="宋体"/>
          <w:sz w:val="24"/>
        </w:rPr>
        <w:t>评学生</w:t>
      </w:r>
      <w:proofErr w:type="gramEnd"/>
      <w:r w:rsidR="00AB157D" w:rsidRPr="003675F0">
        <w:rPr>
          <w:rFonts w:ascii="宋体" w:eastAsia="宋体" w:hAnsi="宋体"/>
          <w:sz w:val="24"/>
        </w:rPr>
        <w:t>党团日</w:t>
      </w:r>
      <w:r w:rsidR="00AB157D" w:rsidRPr="003675F0">
        <w:rPr>
          <w:rFonts w:ascii="宋体" w:eastAsia="宋体" w:hAnsi="宋体" w:hint="eastAsia"/>
          <w:sz w:val="24"/>
        </w:rPr>
        <w:t>联合主题教育优秀组织院系。</w:t>
      </w:r>
      <w:r w:rsidR="00AB157D" w:rsidRPr="003675F0">
        <w:rPr>
          <w:rFonts w:ascii="宋体" w:eastAsia="宋体" w:hAnsi="宋体"/>
          <w:sz w:val="24"/>
        </w:rPr>
        <w:t>通过党员干部培训、党委理论学习中心组学习、党委会、党政联席会以及党支部等多种途径，组织党员以专题辅导、交流研讨、社会实践等多元化方式深入学习领会党的二十届三中全会精神。认真组织学习新修订的《中国共产党纪律处分条例》，并召开党纪学习教育部署会议，明确工作要求和纪律标准。学院党委开展党纪学习教育12场，党支部开展</w:t>
      </w:r>
      <w:r w:rsidR="00AB157D" w:rsidRPr="003675F0">
        <w:rPr>
          <w:rFonts w:ascii="宋体" w:eastAsia="宋体" w:hAnsi="宋体" w:hint="eastAsia"/>
          <w:sz w:val="24"/>
        </w:rPr>
        <w:t>党纪学习教育</w:t>
      </w:r>
      <w:r w:rsidR="00AB157D" w:rsidRPr="003675F0">
        <w:rPr>
          <w:rFonts w:ascii="宋体" w:eastAsia="宋体" w:hAnsi="宋体"/>
          <w:sz w:val="24"/>
        </w:rPr>
        <w:t>64场。学院充分激活“党建+业务”双引擎，深化学科育人，出版《外国语言文学学科</w:t>
      </w:r>
      <w:r w:rsidR="00AB157D" w:rsidRPr="003675F0">
        <w:rPr>
          <w:rFonts w:ascii="宋体" w:eastAsia="宋体" w:hAnsi="宋体"/>
          <w:sz w:val="24"/>
        </w:rPr>
        <w:lastRenderedPageBreak/>
        <w:t>课程思政教学设计》，获评“北京大学课程思政示范院系”。</w:t>
      </w:r>
    </w:p>
    <w:p w:rsidR="00930CA5" w:rsidRDefault="00930CA5" w:rsidP="003675F0">
      <w:pPr>
        <w:spacing w:line="360" w:lineRule="auto"/>
        <w:ind w:firstLineChars="200" w:firstLine="480"/>
        <w:rPr>
          <w:rFonts w:ascii="宋体" w:eastAsia="宋体" w:hAnsi="宋体"/>
          <w:sz w:val="24"/>
        </w:rPr>
      </w:pPr>
      <w:r>
        <w:rPr>
          <w:rFonts w:ascii="宋体" w:eastAsia="宋体" w:hAnsi="宋体" w:hint="eastAsia"/>
          <w:sz w:val="24"/>
        </w:rPr>
        <w:t>学生</w:t>
      </w:r>
      <w:r w:rsidRPr="00930CA5">
        <w:rPr>
          <w:rFonts w:ascii="宋体" w:eastAsia="宋体" w:hAnsi="宋体" w:hint="eastAsia"/>
          <w:sz w:val="24"/>
        </w:rPr>
        <w:t>全年开展主题党团日活动</w:t>
      </w:r>
      <w:r w:rsidRPr="00930CA5">
        <w:rPr>
          <w:rFonts w:ascii="宋体" w:eastAsia="宋体" w:hAnsi="宋体"/>
          <w:sz w:val="24"/>
        </w:rPr>
        <w:t>600余次，覆盖17个学生党支部和57个团支部</w:t>
      </w:r>
      <w:r>
        <w:rPr>
          <w:rFonts w:ascii="宋体" w:eastAsia="宋体" w:hAnsi="宋体" w:hint="eastAsia"/>
          <w:sz w:val="24"/>
        </w:rPr>
        <w:t>。</w:t>
      </w:r>
      <w:r w:rsidRPr="00930CA5">
        <w:rPr>
          <w:rFonts w:ascii="宋体" w:eastAsia="宋体" w:hAnsi="宋体"/>
          <w:sz w:val="24"/>
        </w:rPr>
        <w:t>举办多语种读书会48场，覆盖16个语种专业。2个党支部完成军事国防教育实践项目。邀请校内外专家开展专题报告11场，组织博士生讲师团宣讲会11次，实现党员团员理论</w:t>
      </w:r>
      <w:proofErr w:type="gramStart"/>
      <w:r w:rsidRPr="00930CA5">
        <w:rPr>
          <w:rFonts w:ascii="宋体" w:eastAsia="宋体" w:hAnsi="宋体"/>
          <w:sz w:val="24"/>
        </w:rPr>
        <w:t>学习全</w:t>
      </w:r>
      <w:proofErr w:type="gramEnd"/>
      <w:r w:rsidRPr="00930CA5">
        <w:rPr>
          <w:rFonts w:ascii="宋体" w:eastAsia="宋体" w:hAnsi="宋体"/>
          <w:sz w:val="24"/>
        </w:rPr>
        <w:t>覆盖。组建9支暑期</w:t>
      </w:r>
      <w:proofErr w:type="gramStart"/>
      <w:r w:rsidRPr="00930CA5">
        <w:rPr>
          <w:rFonts w:ascii="宋体" w:eastAsia="宋体" w:hAnsi="宋体"/>
          <w:sz w:val="24"/>
        </w:rPr>
        <w:t>思政实践</w:t>
      </w:r>
      <w:proofErr w:type="gramEnd"/>
      <w:r w:rsidRPr="00930CA5">
        <w:rPr>
          <w:rFonts w:ascii="宋体" w:eastAsia="宋体" w:hAnsi="宋体"/>
          <w:sz w:val="24"/>
        </w:rPr>
        <w:t>团队，202名本科生赴9省开展调研，形成13万</w:t>
      </w:r>
      <w:proofErr w:type="gramStart"/>
      <w:r w:rsidRPr="00930CA5">
        <w:rPr>
          <w:rFonts w:ascii="宋体" w:eastAsia="宋体" w:hAnsi="宋体"/>
          <w:sz w:val="24"/>
        </w:rPr>
        <w:t>字实</w:t>
      </w:r>
      <w:proofErr w:type="gramEnd"/>
      <w:r w:rsidRPr="00930CA5">
        <w:rPr>
          <w:rFonts w:ascii="宋体" w:eastAsia="宋体" w:hAnsi="宋体"/>
          <w:sz w:val="24"/>
        </w:rPr>
        <w:t>践报告</w:t>
      </w:r>
      <w:r w:rsidRPr="00930CA5">
        <w:rPr>
          <w:rFonts w:ascii="宋体" w:eastAsia="宋体" w:hAnsi="宋体" w:hint="eastAsia"/>
          <w:sz w:val="24"/>
        </w:rPr>
        <w:t>集。选派</w:t>
      </w:r>
      <w:r w:rsidRPr="00930CA5">
        <w:rPr>
          <w:rFonts w:ascii="宋体" w:eastAsia="宋体" w:hAnsi="宋体"/>
          <w:sz w:val="24"/>
        </w:rPr>
        <w:t>8名非通用语种志愿者服务中非合作论坛。</w:t>
      </w:r>
    </w:p>
    <w:p w:rsidR="00DE734E" w:rsidRPr="00455B73" w:rsidRDefault="00DE734E" w:rsidP="00DE734E">
      <w:pPr>
        <w:spacing w:line="360" w:lineRule="auto"/>
        <w:ind w:firstLineChars="200" w:firstLine="482"/>
        <w:rPr>
          <w:rFonts w:ascii="宋体" w:eastAsia="宋体" w:hAnsi="宋体"/>
          <w:sz w:val="24"/>
        </w:rPr>
      </w:pPr>
      <w:r w:rsidRPr="00DE734E">
        <w:rPr>
          <w:rFonts w:ascii="楷体" w:eastAsia="楷体" w:hAnsi="楷体" w:hint="eastAsia"/>
          <w:b/>
          <w:sz w:val="24"/>
        </w:rPr>
        <w:t>学科建设</w:t>
      </w:r>
      <w:r>
        <w:rPr>
          <w:rFonts w:ascii="楷体" w:eastAsia="楷体" w:hAnsi="楷体" w:hint="eastAsia"/>
          <w:b/>
          <w:sz w:val="24"/>
        </w:rPr>
        <w:t>。</w:t>
      </w:r>
      <w:r w:rsidRPr="00DE734E">
        <w:rPr>
          <w:rFonts w:ascii="宋体" w:eastAsia="宋体" w:hAnsi="宋体" w:hint="eastAsia"/>
          <w:sz w:val="24"/>
        </w:rPr>
        <w:t>学科布局取得战略性进展。制定面向</w:t>
      </w:r>
      <w:r w:rsidRPr="00DE734E">
        <w:rPr>
          <w:rFonts w:ascii="宋体" w:eastAsia="宋体" w:hAnsi="宋体"/>
          <w:sz w:val="24"/>
        </w:rPr>
        <w:t>2030年目标的一流外国语言文学学科建设“路线图”，明确三大</w:t>
      </w:r>
      <w:r w:rsidRPr="00455B73">
        <w:rPr>
          <w:rFonts w:ascii="宋体" w:eastAsia="宋体" w:hAnsi="宋体"/>
          <w:sz w:val="24"/>
        </w:rPr>
        <w:t>优势方向：以申丹叙事学理论为代表的、引起国际学界关注的“叙事文体与欧美文学批评研究”</w:t>
      </w:r>
      <w:r w:rsidR="00AC7F70" w:rsidRPr="00455B73">
        <w:rPr>
          <w:rFonts w:ascii="宋体" w:eastAsia="宋体" w:hAnsi="宋体" w:hint="eastAsia"/>
          <w:sz w:val="24"/>
        </w:rPr>
        <w:t>；</w:t>
      </w:r>
      <w:r w:rsidRPr="00455B73">
        <w:rPr>
          <w:rFonts w:ascii="宋体" w:eastAsia="宋体" w:hAnsi="宋体"/>
          <w:sz w:val="24"/>
        </w:rPr>
        <w:t>由陈明领衔深化文明交流互鉴、共建亚洲命运共同体的“亚洲古代文明研究”</w:t>
      </w:r>
      <w:r w:rsidR="00AC7F70" w:rsidRPr="00455B73">
        <w:rPr>
          <w:rFonts w:ascii="宋体" w:eastAsia="宋体" w:hAnsi="宋体" w:hint="eastAsia"/>
          <w:sz w:val="24"/>
        </w:rPr>
        <w:t>；</w:t>
      </w:r>
      <w:r w:rsidRPr="00455B73">
        <w:rPr>
          <w:rFonts w:ascii="宋体" w:eastAsia="宋体" w:hAnsi="宋体"/>
          <w:sz w:val="24"/>
        </w:rPr>
        <w:t>由宁琦领衔关注地区热点、服务国家急需的“中东及中国周边国家研究”，以推进外语学科在理论创新、文化传承和区域国别研究领域的领先地位。举办“百年回眸：北大的印度学学科建设与中印人文交流展”，梳理北大百年来以季羡林、金克木、</w:t>
      </w:r>
      <w:r w:rsidR="00AC7F70" w:rsidRPr="00455B73">
        <w:rPr>
          <w:rFonts w:ascii="宋体" w:eastAsia="宋体" w:hAnsi="宋体" w:hint="eastAsia"/>
          <w:sz w:val="24"/>
        </w:rPr>
        <w:t>刘安武、金鼎汉、</w:t>
      </w:r>
      <w:r w:rsidRPr="00455B73">
        <w:rPr>
          <w:rFonts w:ascii="宋体" w:eastAsia="宋体" w:hAnsi="宋体"/>
          <w:sz w:val="24"/>
        </w:rPr>
        <w:t>王邦维、段</w:t>
      </w:r>
      <w:r w:rsidR="00AC7F70" w:rsidRPr="00455B73">
        <w:rPr>
          <w:rFonts w:ascii="宋体" w:eastAsia="宋体" w:hAnsi="宋体" w:hint="eastAsia"/>
          <w:sz w:val="24"/>
        </w:rPr>
        <w:t>晴</w:t>
      </w:r>
      <w:r w:rsidRPr="00455B73">
        <w:rPr>
          <w:rFonts w:ascii="宋体" w:eastAsia="宋体" w:hAnsi="宋体"/>
          <w:sz w:val="24"/>
        </w:rPr>
        <w:t>等一大批东方学学术精英人才在以印度</w:t>
      </w:r>
      <w:r w:rsidRPr="00455B73">
        <w:rPr>
          <w:rFonts w:ascii="宋体" w:eastAsia="宋体" w:hAnsi="宋体" w:hint="eastAsia"/>
          <w:sz w:val="24"/>
        </w:rPr>
        <w:t>学为代表的文化传承与文明交融方面服务国家</w:t>
      </w:r>
      <w:r w:rsidR="00AC7F70" w:rsidRPr="00455B73">
        <w:rPr>
          <w:rFonts w:ascii="宋体" w:eastAsia="宋体" w:hAnsi="宋体" w:hint="eastAsia"/>
          <w:sz w:val="24"/>
        </w:rPr>
        <w:t>、</w:t>
      </w:r>
      <w:r w:rsidRPr="00455B73">
        <w:rPr>
          <w:rFonts w:ascii="宋体" w:eastAsia="宋体" w:hAnsi="宋体" w:hint="eastAsia"/>
          <w:sz w:val="24"/>
        </w:rPr>
        <w:t>领先世界的学科发展史。</w:t>
      </w:r>
    </w:p>
    <w:p w:rsidR="00DE734E" w:rsidRPr="00DE734E" w:rsidRDefault="00DE734E" w:rsidP="00DE734E">
      <w:pPr>
        <w:spacing w:line="360" w:lineRule="auto"/>
        <w:ind w:firstLineChars="200" w:firstLine="480"/>
        <w:rPr>
          <w:rFonts w:ascii="楷体" w:eastAsia="楷体" w:hAnsi="楷体"/>
          <w:b/>
          <w:sz w:val="24"/>
        </w:rPr>
      </w:pPr>
      <w:r w:rsidRPr="00455B73">
        <w:rPr>
          <w:rFonts w:ascii="宋体" w:eastAsia="宋体" w:hAnsi="宋体" w:hint="eastAsia"/>
          <w:sz w:val="24"/>
        </w:rPr>
        <w:t>引领外语学科发展，服务国家和首都建设。举办“传承创新</w:t>
      </w:r>
      <w:r w:rsidRPr="00455B73">
        <w:rPr>
          <w:rFonts w:ascii="宋体" w:eastAsia="宋体" w:hAnsi="宋体"/>
          <w:sz w:val="24"/>
        </w:rPr>
        <w:t xml:space="preserve"> 追求卓越——2024</w:t>
      </w:r>
      <w:bookmarkStart w:id="3" w:name="OLE_LINK1"/>
      <w:bookmarkStart w:id="4" w:name="OLE_LINK2"/>
      <w:r w:rsidRPr="00455B73">
        <w:rPr>
          <w:rFonts w:ascii="宋体" w:eastAsia="宋体" w:hAnsi="宋体"/>
          <w:sz w:val="24"/>
        </w:rPr>
        <w:t>全国高校多语种国际化人才培养研讨会</w:t>
      </w:r>
      <w:bookmarkEnd w:id="3"/>
      <w:bookmarkEnd w:id="4"/>
      <w:r w:rsidRPr="00455B73">
        <w:rPr>
          <w:rFonts w:ascii="宋体" w:eastAsia="宋体" w:hAnsi="宋体"/>
          <w:sz w:val="24"/>
        </w:rPr>
        <w:t>”，聚焦外语人才全周期成长和高质量发展，探讨人工智能高速发展背景下学科体系创新。积极参与北京论坛的筹备并承办了具有开创性理念的“中国—中亚—中东的区域联通与可持续发展”</w:t>
      </w:r>
      <w:r w:rsidR="00730F29" w:rsidRPr="00455B73">
        <w:rPr>
          <w:rFonts w:ascii="宋体" w:eastAsia="宋体" w:hAnsi="宋体" w:hint="eastAsia"/>
          <w:sz w:val="24"/>
        </w:rPr>
        <w:t>分论坛</w:t>
      </w:r>
      <w:r w:rsidRPr="00455B73">
        <w:rPr>
          <w:rFonts w:ascii="宋体" w:eastAsia="宋体" w:hAnsi="宋体"/>
          <w:sz w:val="24"/>
        </w:rPr>
        <w:t>。</w:t>
      </w:r>
      <w:r w:rsidR="00324DD4" w:rsidRPr="00455B73">
        <w:rPr>
          <w:rFonts w:ascii="宋体" w:eastAsia="宋体" w:hAnsi="宋体" w:hint="eastAsia"/>
          <w:sz w:val="24"/>
        </w:rPr>
        <w:t>举办第十六届北京大学外国语言文学研究生论坛、第十六届全国研究生东方文学暑期学校，为</w:t>
      </w:r>
      <w:r w:rsidR="003619C5" w:rsidRPr="00455B73">
        <w:rPr>
          <w:rFonts w:ascii="宋体" w:eastAsia="宋体" w:hAnsi="宋体" w:hint="eastAsia"/>
          <w:sz w:val="24"/>
        </w:rPr>
        <w:t>全国外语</w:t>
      </w:r>
      <w:r w:rsidR="00324DD4" w:rsidRPr="00455B73">
        <w:rPr>
          <w:rFonts w:ascii="宋体" w:eastAsia="宋体" w:hAnsi="宋体" w:hint="eastAsia"/>
          <w:sz w:val="24"/>
        </w:rPr>
        <w:t>学科发展打造了两张新的</w:t>
      </w:r>
      <w:r w:rsidR="003619C5" w:rsidRPr="00455B73">
        <w:rPr>
          <w:rFonts w:ascii="宋体" w:eastAsia="宋体" w:hAnsi="宋体" w:hint="eastAsia"/>
          <w:sz w:val="24"/>
        </w:rPr>
        <w:t>名片。</w:t>
      </w:r>
      <w:r w:rsidRPr="00455B73">
        <w:rPr>
          <w:rFonts w:ascii="宋体" w:eastAsia="宋体" w:hAnsi="宋体"/>
          <w:sz w:val="24"/>
        </w:rPr>
        <w:t>重点支持北京大学与浙江外国语学院的深度合作</w:t>
      </w:r>
      <w:r w:rsidR="00CA24A9" w:rsidRPr="00455B73">
        <w:rPr>
          <w:rFonts w:ascii="宋体" w:eastAsia="宋体" w:hAnsi="宋体" w:hint="eastAsia"/>
          <w:sz w:val="24"/>
        </w:rPr>
        <w:t>，</w:t>
      </w:r>
      <w:r w:rsidRPr="00455B73">
        <w:rPr>
          <w:rFonts w:ascii="宋体" w:eastAsia="宋体" w:hAnsi="宋体"/>
          <w:sz w:val="24"/>
        </w:rPr>
        <w:t>加强学术交流、学生交流、学者交流，推动浙江外国语学院“外语名校”建设工作</w:t>
      </w:r>
      <w:r w:rsidR="00CA24A9" w:rsidRPr="00455B73">
        <w:rPr>
          <w:rFonts w:ascii="宋体" w:eastAsia="宋体" w:hAnsi="宋体" w:hint="eastAsia"/>
          <w:sz w:val="24"/>
        </w:rPr>
        <w:t>。</w:t>
      </w:r>
      <w:r w:rsidRPr="00455B73">
        <w:rPr>
          <w:rFonts w:ascii="宋体" w:eastAsia="宋体" w:hAnsi="宋体"/>
          <w:sz w:val="24"/>
        </w:rPr>
        <w:t>与北二</w:t>
      </w:r>
      <w:proofErr w:type="gramStart"/>
      <w:r w:rsidRPr="00455B73">
        <w:rPr>
          <w:rFonts w:ascii="宋体" w:eastAsia="宋体" w:hAnsi="宋体"/>
          <w:sz w:val="24"/>
        </w:rPr>
        <w:t>外签署</w:t>
      </w:r>
      <w:proofErr w:type="gramEnd"/>
      <w:r w:rsidRPr="00455B73">
        <w:rPr>
          <w:rFonts w:ascii="宋体" w:eastAsia="宋体" w:hAnsi="宋体"/>
          <w:sz w:val="24"/>
        </w:rPr>
        <w:t>新一轮一流外语学科共建协</w:t>
      </w:r>
      <w:r w:rsidRPr="00DE734E">
        <w:rPr>
          <w:rFonts w:ascii="宋体" w:eastAsia="宋体" w:hAnsi="宋体"/>
          <w:sz w:val="24"/>
        </w:rPr>
        <w:t>议，服务首都国际交往与人才培养。</w:t>
      </w:r>
    </w:p>
    <w:p w:rsidR="005A48F1" w:rsidRPr="003675F0" w:rsidRDefault="005A48F1" w:rsidP="008F52C4">
      <w:pPr>
        <w:spacing w:line="360" w:lineRule="auto"/>
        <w:ind w:firstLineChars="200" w:firstLine="482"/>
        <w:rPr>
          <w:rFonts w:ascii="宋体" w:eastAsia="宋体" w:hAnsi="宋体"/>
          <w:sz w:val="24"/>
        </w:rPr>
      </w:pPr>
      <w:r w:rsidRPr="003675F0">
        <w:rPr>
          <w:rFonts w:ascii="楷体" w:eastAsia="楷体" w:hAnsi="楷体" w:hint="eastAsia"/>
          <w:b/>
          <w:sz w:val="24"/>
        </w:rPr>
        <w:t>科研工作。</w:t>
      </w:r>
      <w:r w:rsidR="008F52C4" w:rsidRPr="003675F0">
        <w:rPr>
          <w:rFonts w:ascii="宋体" w:eastAsia="宋体" w:hAnsi="宋体"/>
          <w:sz w:val="24"/>
        </w:rPr>
        <w:t>2024年，</w:t>
      </w:r>
      <w:r w:rsidR="006C4664">
        <w:rPr>
          <w:rFonts w:ascii="宋体" w:eastAsia="宋体" w:hAnsi="宋体" w:hint="eastAsia"/>
          <w:sz w:val="24"/>
        </w:rPr>
        <w:t>学院</w:t>
      </w:r>
      <w:r w:rsidR="008F52C4" w:rsidRPr="003675F0">
        <w:rPr>
          <w:rFonts w:ascii="宋体" w:eastAsia="宋体" w:hAnsi="宋体"/>
          <w:sz w:val="24"/>
        </w:rPr>
        <w:t>获省部级以上项目21项，纵向经费到帐超过370万元，其中，获国家社科基金青年项目4项、国家社科基金一般项目2项、国家社科基金冷门绝学项目1项、国家社科基金中华学术外</w:t>
      </w:r>
      <w:proofErr w:type="gramStart"/>
      <w:r w:rsidR="008F52C4" w:rsidRPr="003675F0">
        <w:rPr>
          <w:rFonts w:ascii="宋体" w:eastAsia="宋体" w:hAnsi="宋体"/>
          <w:sz w:val="24"/>
        </w:rPr>
        <w:t>译项目</w:t>
      </w:r>
      <w:proofErr w:type="gramEnd"/>
      <w:r w:rsidR="008F52C4" w:rsidRPr="003675F0">
        <w:rPr>
          <w:rFonts w:ascii="宋体" w:eastAsia="宋体" w:hAnsi="宋体"/>
          <w:sz w:val="24"/>
        </w:rPr>
        <w:t>6项、国家社科基金优秀博士学位论文出版项目1项、教育部项目1项、北京市社科基金项目1项、</w:t>
      </w:r>
      <w:r w:rsidR="008F52C4" w:rsidRPr="003675F0">
        <w:rPr>
          <w:rFonts w:ascii="宋体" w:eastAsia="宋体" w:hAnsi="宋体"/>
          <w:sz w:val="24"/>
        </w:rPr>
        <w:lastRenderedPageBreak/>
        <w:t>博士后科学基金面上项目3项、教育部高校国别和区域研究项目2项（涉密）。横向项目立项12项，横向经费到账150</w:t>
      </w:r>
      <w:r w:rsidR="00070069" w:rsidRPr="003675F0">
        <w:rPr>
          <w:rFonts w:ascii="宋体" w:eastAsia="宋体" w:hAnsi="宋体"/>
          <w:sz w:val="24"/>
        </w:rPr>
        <w:t>余</w:t>
      </w:r>
      <w:r w:rsidR="008F52C4" w:rsidRPr="003675F0">
        <w:rPr>
          <w:rFonts w:ascii="宋体" w:eastAsia="宋体" w:hAnsi="宋体"/>
          <w:sz w:val="24"/>
        </w:rPr>
        <w:t>万元。</w:t>
      </w:r>
    </w:p>
    <w:p w:rsidR="008F52C4" w:rsidRPr="003675F0" w:rsidRDefault="008F52C4" w:rsidP="008F52C4">
      <w:pPr>
        <w:spacing w:line="360" w:lineRule="auto"/>
        <w:ind w:firstLineChars="200" w:firstLine="480"/>
        <w:rPr>
          <w:rFonts w:ascii="宋体" w:eastAsia="宋体" w:hAnsi="宋体"/>
          <w:sz w:val="24"/>
        </w:rPr>
      </w:pPr>
      <w:r w:rsidRPr="003675F0">
        <w:rPr>
          <w:rFonts w:ascii="宋体" w:eastAsia="宋体" w:hAnsi="宋体"/>
          <w:sz w:val="24"/>
        </w:rPr>
        <w:t>2024年</w:t>
      </w:r>
      <w:r w:rsidR="006C4664">
        <w:rPr>
          <w:rFonts w:ascii="宋体" w:eastAsia="宋体" w:hAnsi="宋体" w:hint="eastAsia"/>
          <w:sz w:val="24"/>
        </w:rPr>
        <w:t>学院</w:t>
      </w:r>
      <w:r w:rsidRPr="003675F0">
        <w:rPr>
          <w:rFonts w:ascii="宋体" w:eastAsia="宋体" w:hAnsi="宋体"/>
          <w:sz w:val="24"/>
        </w:rPr>
        <w:t>教师的成果共计373项，其中出版学术专著18部，译著32部，编著及教材42部，工具书1部，古籍整理1部，在国内外学术刊物及著作中发表论文268篇，译文5篇，研究咨询报告6篇。</w:t>
      </w:r>
    </w:p>
    <w:p w:rsidR="008F52C4" w:rsidRPr="003675F0" w:rsidRDefault="006C4664" w:rsidP="008F52C4">
      <w:pPr>
        <w:spacing w:line="360" w:lineRule="auto"/>
        <w:ind w:firstLineChars="200" w:firstLine="480"/>
        <w:rPr>
          <w:rFonts w:ascii="宋体" w:eastAsia="宋体" w:hAnsi="宋体"/>
          <w:sz w:val="24"/>
        </w:rPr>
      </w:pPr>
      <w:r>
        <w:rPr>
          <w:rFonts w:ascii="宋体" w:eastAsia="宋体" w:hAnsi="宋体" w:hint="eastAsia"/>
          <w:sz w:val="24"/>
        </w:rPr>
        <w:t>学院</w:t>
      </w:r>
      <w:r w:rsidR="008F52C4" w:rsidRPr="003675F0">
        <w:rPr>
          <w:rFonts w:ascii="宋体" w:eastAsia="宋体" w:hAnsi="宋体"/>
          <w:sz w:val="24"/>
        </w:rPr>
        <w:t>2024年获第九届高等学校科学研究优秀成果奖（人文社会科学）5项，其中一等奖1项，三等奖3项，青年成果奖1项</w:t>
      </w:r>
      <w:r w:rsidR="008F085A">
        <w:rPr>
          <w:rFonts w:ascii="宋体" w:eastAsia="宋体" w:hAnsi="宋体" w:hint="eastAsia"/>
          <w:sz w:val="24"/>
        </w:rPr>
        <w:t>。</w:t>
      </w:r>
      <w:r w:rsidR="008F52C4" w:rsidRPr="003675F0">
        <w:rPr>
          <w:rFonts w:ascii="宋体" w:eastAsia="宋体" w:hAnsi="宋体"/>
          <w:sz w:val="24"/>
        </w:rPr>
        <w:t>获北京市第十七届哲学社会科学优秀科研成果奖二等奖1项。</w:t>
      </w:r>
      <w:r w:rsidR="003675F0" w:rsidRPr="003675F0">
        <w:rPr>
          <w:rFonts w:ascii="宋体" w:eastAsia="宋体" w:hAnsi="宋体"/>
          <w:sz w:val="24"/>
        </w:rPr>
        <w:t>国际、国内学术研讨会采用线上线下结合的方式举行，共主（合）办国际（含境外、双边）学术研讨会、国内学术研讨会、论坛、工作坊、报告会、讲座等交流活动260余场。</w:t>
      </w:r>
    </w:p>
    <w:p w:rsidR="003675F0" w:rsidRPr="003675F0" w:rsidRDefault="006B312F" w:rsidP="003675F0">
      <w:pPr>
        <w:spacing w:line="360" w:lineRule="auto"/>
        <w:ind w:firstLineChars="200" w:firstLine="482"/>
        <w:rPr>
          <w:rFonts w:ascii="宋体" w:eastAsia="宋体" w:hAnsi="宋体"/>
          <w:sz w:val="24"/>
        </w:rPr>
      </w:pPr>
      <w:r w:rsidRPr="008A10B0">
        <w:rPr>
          <w:rFonts w:ascii="楷体" w:eastAsia="楷体" w:hAnsi="楷体" w:hint="eastAsia"/>
          <w:b/>
          <w:sz w:val="24"/>
        </w:rPr>
        <w:t>人才培养</w:t>
      </w:r>
      <w:r w:rsidR="002B15B8" w:rsidRPr="008A10B0">
        <w:rPr>
          <w:rFonts w:ascii="楷体" w:eastAsia="楷体" w:hAnsi="楷体" w:hint="eastAsia"/>
          <w:b/>
          <w:sz w:val="24"/>
        </w:rPr>
        <w:t>。</w:t>
      </w:r>
      <w:r w:rsidR="003675F0" w:rsidRPr="003675F0">
        <w:rPr>
          <w:rFonts w:ascii="宋体" w:eastAsia="宋体" w:hAnsi="宋体" w:hint="eastAsia"/>
          <w:sz w:val="24"/>
        </w:rPr>
        <w:t>至</w:t>
      </w:r>
      <w:r w:rsidR="003675F0" w:rsidRPr="003675F0">
        <w:rPr>
          <w:rFonts w:ascii="宋体" w:eastAsia="宋体" w:hAnsi="宋体"/>
          <w:sz w:val="24"/>
        </w:rPr>
        <w:t>2024年12月，</w:t>
      </w:r>
      <w:r w:rsidR="006C4664">
        <w:rPr>
          <w:rFonts w:ascii="宋体" w:eastAsia="宋体" w:hAnsi="宋体" w:hint="eastAsia"/>
          <w:sz w:val="24"/>
        </w:rPr>
        <w:t>学院</w:t>
      </w:r>
      <w:r w:rsidR="003675F0" w:rsidRPr="003675F0">
        <w:rPr>
          <w:rFonts w:ascii="宋体" w:eastAsia="宋体" w:hAnsi="宋体"/>
          <w:sz w:val="24"/>
        </w:rPr>
        <w:t>有学生1336人，其中本科生832人、硕士研究生325人、博士研究生179人。2024年，录取本科生209人（含外语类高中保送生86人，港澳台保送生3人，高考录取120人；其中少数民族14人），放弃入学资格3人。录取硕士研究生127人，其中学术型76人（含港澳台生1人、留学生1人），专业型51人（含英语笔译25人、日语笔译10人、日语口译16人；</w:t>
      </w:r>
      <w:r w:rsidR="008F085A">
        <w:rPr>
          <w:rFonts w:ascii="宋体" w:eastAsia="宋体" w:hAnsi="宋体" w:hint="eastAsia"/>
          <w:sz w:val="24"/>
        </w:rPr>
        <w:t>其中</w:t>
      </w:r>
      <w:r w:rsidR="003675F0" w:rsidRPr="003675F0">
        <w:rPr>
          <w:rFonts w:ascii="宋体" w:eastAsia="宋体" w:hAnsi="宋体"/>
          <w:sz w:val="24"/>
        </w:rPr>
        <w:t>港澳台生1人）</w:t>
      </w:r>
      <w:r w:rsidR="008F085A">
        <w:rPr>
          <w:rFonts w:ascii="宋体" w:eastAsia="宋体" w:hAnsi="宋体" w:hint="eastAsia"/>
          <w:sz w:val="24"/>
        </w:rPr>
        <w:t>。</w:t>
      </w:r>
      <w:r w:rsidR="003675F0" w:rsidRPr="003675F0">
        <w:rPr>
          <w:rFonts w:ascii="宋体" w:eastAsia="宋体" w:hAnsi="宋体"/>
          <w:sz w:val="24"/>
        </w:rPr>
        <w:t>录取博士研究生32人（含校内事业编1人）。</w:t>
      </w:r>
      <w:r w:rsidR="00DC7490">
        <w:rPr>
          <w:rFonts w:ascii="宋体" w:eastAsia="宋体" w:hAnsi="宋体" w:hint="eastAsia"/>
          <w:sz w:val="24"/>
        </w:rPr>
        <w:t>本科生</w:t>
      </w:r>
      <w:proofErr w:type="gramStart"/>
      <w:r w:rsidR="00DC7490" w:rsidRPr="00DC7490">
        <w:rPr>
          <w:rFonts w:ascii="宋体" w:eastAsia="宋体" w:hAnsi="宋体" w:hint="eastAsia"/>
          <w:sz w:val="24"/>
        </w:rPr>
        <w:t>预毕业</w:t>
      </w:r>
      <w:proofErr w:type="gramEnd"/>
      <w:r w:rsidR="00DC7490" w:rsidRPr="00DC7490">
        <w:rPr>
          <w:rFonts w:ascii="宋体" w:eastAsia="宋体" w:hAnsi="宋体"/>
          <w:sz w:val="24"/>
        </w:rPr>
        <w:t>202人</w:t>
      </w:r>
      <w:r w:rsidR="003469DA">
        <w:rPr>
          <w:rFonts w:ascii="宋体" w:eastAsia="宋体" w:hAnsi="宋体" w:hint="eastAsia"/>
          <w:sz w:val="24"/>
        </w:rPr>
        <w:t>（其中内地1</w:t>
      </w:r>
      <w:r w:rsidR="003469DA">
        <w:rPr>
          <w:rFonts w:ascii="宋体" w:eastAsia="宋体" w:hAnsi="宋体"/>
          <w:sz w:val="24"/>
        </w:rPr>
        <w:t>99</w:t>
      </w:r>
      <w:r w:rsidR="003469DA">
        <w:rPr>
          <w:rFonts w:ascii="宋体" w:eastAsia="宋体" w:hAnsi="宋体" w:hint="eastAsia"/>
          <w:sz w:val="24"/>
        </w:rPr>
        <w:t>人，港澳台3人）</w:t>
      </w:r>
      <w:r w:rsidR="00DC7490" w:rsidRPr="00DC7490">
        <w:rPr>
          <w:rFonts w:ascii="宋体" w:eastAsia="宋体" w:hAnsi="宋体"/>
          <w:sz w:val="24"/>
        </w:rPr>
        <w:t>，实际毕业195人</w:t>
      </w:r>
      <w:r w:rsidR="003469DA">
        <w:rPr>
          <w:rFonts w:ascii="宋体" w:eastAsia="宋体" w:hAnsi="宋体" w:hint="eastAsia"/>
          <w:sz w:val="24"/>
        </w:rPr>
        <w:t>（</w:t>
      </w:r>
      <w:r w:rsidR="003469DA" w:rsidRPr="00DC7490">
        <w:rPr>
          <w:rFonts w:ascii="宋体" w:eastAsia="宋体" w:hAnsi="宋体"/>
          <w:sz w:val="24"/>
        </w:rPr>
        <w:t>授予学士学位194人</w:t>
      </w:r>
      <w:r w:rsidR="003469DA">
        <w:rPr>
          <w:rFonts w:ascii="宋体" w:eastAsia="宋体" w:hAnsi="宋体" w:hint="eastAsia"/>
          <w:sz w:val="24"/>
        </w:rPr>
        <w:t>，1人毕业无学位）</w:t>
      </w:r>
      <w:r w:rsidR="00DC7490" w:rsidRPr="00DC7490">
        <w:rPr>
          <w:rFonts w:ascii="宋体" w:eastAsia="宋体" w:hAnsi="宋体"/>
          <w:sz w:val="24"/>
        </w:rPr>
        <w:t>，结业7人。</w:t>
      </w:r>
      <w:r w:rsidR="003675F0" w:rsidRPr="00DC7490">
        <w:rPr>
          <w:rFonts w:ascii="宋体" w:eastAsia="宋体" w:hAnsi="宋体"/>
          <w:sz w:val="24"/>
        </w:rPr>
        <w:t>往年结业换</w:t>
      </w:r>
      <w:r w:rsidR="003675F0" w:rsidRPr="00DC7490">
        <w:rPr>
          <w:rFonts w:ascii="宋体" w:eastAsia="宋体" w:hAnsi="宋体" w:hint="eastAsia"/>
          <w:sz w:val="24"/>
        </w:rPr>
        <w:t>发双证</w:t>
      </w:r>
      <w:r w:rsidR="003675F0" w:rsidRPr="00DC7490">
        <w:rPr>
          <w:rFonts w:ascii="宋体" w:eastAsia="宋体" w:hAnsi="宋体"/>
          <w:sz w:val="24"/>
        </w:rPr>
        <w:t>3人，辅修毕业2人。</w:t>
      </w:r>
      <w:r w:rsidR="003675F0" w:rsidRPr="003675F0">
        <w:rPr>
          <w:rFonts w:ascii="宋体" w:eastAsia="宋体" w:hAnsi="宋体"/>
          <w:sz w:val="24"/>
        </w:rPr>
        <w:t>研究生毕业146人</w:t>
      </w:r>
      <w:r w:rsidR="003469DA">
        <w:rPr>
          <w:rFonts w:ascii="宋体" w:eastAsia="宋体" w:hAnsi="宋体" w:hint="eastAsia"/>
          <w:sz w:val="24"/>
        </w:rPr>
        <w:t>（其中内地生源1</w:t>
      </w:r>
      <w:r w:rsidR="003469DA">
        <w:rPr>
          <w:rFonts w:ascii="宋体" w:eastAsia="宋体" w:hAnsi="宋体"/>
          <w:sz w:val="24"/>
        </w:rPr>
        <w:t>43</w:t>
      </w:r>
      <w:r w:rsidR="003469DA">
        <w:rPr>
          <w:rFonts w:ascii="宋体" w:eastAsia="宋体" w:hAnsi="宋体" w:hint="eastAsia"/>
          <w:sz w:val="24"/>
        </w:rPr>
        <w:t>人，港澳台及留学生3人）</w:t>
      </w:r>
      <w:r w:rsidR="00A720F1">
        <w:rPr>
          <w:rFonts w:ascii="宋体" w:eastAsia="宋体" w:hAnsi="宋体" w:hint="eastAsia"/>
          <w:sz w:val="24"/>
        </w:rPr>
        <w:t>，</w:t>
      </w:r>
      <w:r w:rsidR="003675F0" w:rsidRPr="003675F0">
        <w:rPr>
          <w:rFonts w:ascii="宋体" w:eastAsia="宋体" w:hAnsi="宋体"/>
          <w:sz w:val="24"/>
        </w:rPr>
        <w:t>其中博士研究生25人，硕士研究生121人；结业4人，其中博士研究生3人，硕士研究生1人。授予博士学位27人、双证硕士学位122人。</w:t>
      </w:r>
    </w:p>
    <w:p w:rsidR="003675F0" w:rsidRPr="003675F0" w:rsidRDefault="003675F0" w:rsidP="003675F0">
      <w:pPr>
        <w:spacing w:line="360" w:lineRule="auto"/>
        <w:ind w:firstLineChars="200" w:firstLine="480"/>
        <w:rPr>
          <w:rFonts w:ascii="宋体" w:eastAsia="宋体" w:hAnsi="宋体"/>
          <w:sz w:val="24"/>
        </w:rPr>
      </w:pPr>
      <w:r w:rsidRPr="003675F0">
        <w:rPr>
          <w:rFonts w:ascii="宋体" w:eastAsia="宋体" w:hAnsi="宋体" w:hint="eastAsia"/>
          <w:sz w:val="24"/>
        </w:rPr>
        <w:t>教育部首批新文科研究与改革实践项目“卓越外语人才分层分类培养的创新与实践”顺利结题，并被学校推荐为“优秀”。成功申报北京大学本科教改项目</w:t>
      </w:r>
      <w:r w:rsidRPr="003675F0">
        <w:rPr>
          <w:rFonts w:ascii="宋体" w:eastAsia="宋体" w:hAnsi="宋体"/>
          <w:sz w:val="24"/>
        </w:rPr>
        <w:t>10项。跨学科外语人才培养进一步提质增效：2024年“多语种国际化卓越外语人才拔尖学生培养实验班”阿拉伯语、德语、俄语、日语、英汉互译5个方向共招生48人，在读学生62人，完成项目结业22人，分别来自阿拉伯语、日语、俄语、德语、法语、西班牙语专业。此外，“外国语言与外国历史”专业招生10人，“国别和区域研究项目”招生8人，“外</w:t>
      </w:r>
      <w:r w:rsidRPr="003675F0">
        <w:rPr>
          <w:rFonts w:ascii="宋体" w:eastAsia="宋体" w:hAnsi="宋体" w:hint="eastAsia"/>
          <w:sz w:val="24"/>
        </w:rPr>
        <w:t>国语言与国际传播”项目招生</w:t>
      </w:r>
      <w:r w:rsidRPr="003675F0">
        <w:rPr>
          <w:rFonts w:ascii="宋体" w:eastAsia="宋体" w:hAnsi="宋体"/>
          <w:sz w:val="24"/>
        </w:rPr>
        <w:t>7人，“涉外法治语言人才”项目招生8人，“中文-英文杰出人才培养项目”招生7</w:t>
      </w:r>
      <w:r w:rsidRPr="003675F0">
        <w:rPr>
          <w:rFonts w:ascii="宋体" w:eastAsia="宋体" w:hAnsi="宋体"/>
          <w:sz w:val="24"/>
        </w:rPr>
        <w:lastRenderedPageBreak/>
        <w:t>人，“外国语言及语言学”项目招生7人，“数字人才与外语人才”项目招生10人，共计招收全校学生57人次。在读学生148人，完成项目结业9人。本科生科研训练项目立项34项，结题32项，缓结题6项。</w:t>
      </w:r>
    </w:p>
    <w:p w:rsidR="00F16C49" w:rsidRDefault="003675F0" w:rsidP="003675F0">
      <w:pPr>
        <w:spacing w:line="360" w:lineRule="auto"/>
        <w:ind w:firstLineChars="200" w:firstLine="480"/>
        <w:rPr>
          <w:rFonts w:ascii="宋体" w:eastAsia="宋体" w:hAnsi="宋体"/>
          <w:sz w:val="24"/>
        </w:rPr>
      </w:pPr>
      <w:r w:rsidRPr="003675F0">
        <w:rPr>
          <w:rFonts w:ascii="宋体" w:eastAsia="宋体" w:hAnsi="宋体" w:hint="eastAsia"/>
          <w:sz w:val="24"/>
        </w:rPr>
        <w:t>持续推进</w:t>
      </w:r>
      <w:r w:rsidRPr="003675F0">
        <w:rPr>
          <w:rFonts w:ascii="宋体" w:eastAsia="宋体" w:hAnsi="宋体"/>
          <w:sz w:val="24"/>
        </w:rPr>
        <w:t>20个一流本科专业建设和精品课程建设。专业外语开设本科生课程534门，新开课58门；开设研究生课程292门，新开课6门，全部参与学校课程评估。《基础俄语Ⅲ》获评北京市“优质本科课程”。</w:t>
      </w:r>
      <w:r w:rsidR="00754C8D" w:rsidRPr="00754C8D">
        <w:t xml:space="preserve"> </w:t>
      </w:r>
      <w:r w:rsidR="00D84860" w:rsidRPr="00D84860">
        <w:rPr>
          <w:rFonts w:ascii="宋体" w:eastAsia="宋体" w:hAnsi="宋体"/>
          <w:sz w:val="24"/>
        </w:rPr>
        <w:t>2024年大学英语春秋两学期常规开设课程分别为37门课程（161个班）和38门课程 （167个班）；研究生公共英语教研室春秋两个学期分别开设10门必修课程（37个班）和14门必修课程（41个班）；语言中心春秋两个学期分别开设17个语种的公共外语选修课程（32个班）和12个语种的公共外语选修课程（32个班）。24年暑期</w:t>
      </w:r>
      <w:proofErr w:type="gramStart"/>
      <w:r w:rsidR="00D84860" w:rsidRPr="00D84860">
        <w:rPr>
          <w:rFonts w:ascii="宋体" w:eastAsia="宋体" w:hAnsi="宋体"/>
          <w:sz w:val="24"/>
        </w:rPr>
        <w:t>课</w:t>
      </w:r>
      <w:r w:rsidR="00F01414">
        <w:rPr>
          <w:rFonts w:ascii="宋体" w:eastAsia="宋体" w:hAnsi="宋体" w:hint="eastAsia"/>
          <w:sz w:val="24"/>
        </w:rPr>
        <w:t>大学</w:t>
      </w:r>
      <w:proofErr w:type="gramEnd"/>
      <w:r w:rsidR="00F01414">
        <w:rPr>
          <w:rFonts w:ascii="宋体" w:eastAsia="宋体" w:hAnsi="宋体" w:hint="eastAsia"/>
          <w:sz w:val="24"/>
        </w:rPr>
        <w:t>英语</w:t>
      </w:r>
      <w:r w:rsidR="00D84860" w:rsidRPr="00D84860">
        <w:rPr>
          <w:rFonts w:ascii="宋体" w:eastAsia="宋体" w:hAnsi="宋体"/>
          <w:sz w:val="24"/>
        </w:rPr>
        <w:t>开设10门课程（19个班）。</w:t>
      </w:r>
    </w:p>
    <w:p w:rsidR="003675F0" w:rsidRPr="003675F0" w:rsidRDefault="003675F0" w:rsidP="003675F0">
      <w:pPr>
        <w:spacing w:line="360" w:lineRule="auto"/>
        <w:ind w:firstLineChars="200" w:firstLine="480"/>
        <w:rPr>
          <w:rFonts w:ascii="宋体" w:eastAsia="宋体" w:hAnsi="宋体"/>
          <w:sz w:val="24"/>
        </w:rPr>
      </w:pPr>
      <w:proofErr w:type="gramStart"/>
      <w:r w:rsidRPr="003675F0">
        <w:rPr>
          <w:rFonts w:ascii="宋体" w:eastAsia="宋体" w:hAnsi="宋体"/>
          <w:sz w:val="24"/>
        </w:rPr>
        <w:t>课程思政建设</w:t>
      </w:r>
      <w:proofErr w:type="gramEnd"/>
      <w:r w:rsidRPr="003675F0">
        <w:rPr>
          <w:rFonts w:ascii="宋体" w:eastAsia="宋体" w:hAnsi="宋体"/>
          <w:sz w:val="24"/>
        </w:rPr>
        <w:t>方面，学院在10个语种的35门课程中推广“理解当代中国”多语种系列教材，其中包含6门新开翻译类课程。在2024年“</w:t>
      </w:r>
      <w:r w:rsidRPr="003675F0">
        <w:rPr>
          <w:rFonts w:ascii="宋体" w:eastAsia="宋体" w:hAnsi="宋体" w:hint="eastAsia"/>
          <w:sz w:val="24"/>
        </w:rPr>
        <w:t>外</w:t>
      </w:r>
      <w:proofErr w:type="gramStart"/>
      <w:r w:rsidRPr="003675F0">
        <w:rPr>
          <w:rFonts w:ascii="宋体" w:eastAsia="宋体" w:hAnsi="宋体" w:hint="eastAsia"/>
          <w:sz w:val="24"/>
        </w:rPr>
        <w:t>研</w:t>
      </w:r>
      <w:proofErr w:type="gramEnd"/>
      <w:r w:rsidRPr="003675F0">
        <w:rPr>
          <w:rFonts w:ascii="宋体" w:eastAsia="宋体" w:hAnsi="宋体" w:hint="eastAsia"/>
          <w:sz w:val="24"/>
        </w:rPr>
        <w:t>社·国才杯”“理解当代中国”全国大学生外语能力大赛中，</w:t>
      </w:r>
      <w:r w:rsidRPr="003675F0">
        <w:rPr>
          <w:rFonts w:ascii="宋体" w:eastAsia="宋体" w:hAnsi="宋体"/>
          <w:sz w:val="24"/>
        </w:rPr>
        <w:t>2024级日语口译专业硕士生王珏荣获金奖（季军）、袁珵荣获银奖；2024级意大利语专业本科生叶子青荣获金奖（亚军）。依托“外语应用与实践劳动”课程，推进窦店、怀柔等劳动实践基地建设，组织近500人次前往开展新时代劳动教育。</w:t>
      </w:r>
    </w:p>
    <w:p w:rsidR="003675F0" w:rsidRPr="00455B73" w:rsidRDefault="003675F0" w:rsidP="003675F0">
      <w:pPr>
        <w:spacing w:line="360" w:lineRule="auto"/>
        <w:ind w:firstLineChars="200" w:firstLine="480"/>
        <w:rPr>
          <w:rFonts w:ascii="宋体" w:eastAsia="宋体" w:hAnsi="宋体"/>
          <w:sz w:val="24"/>
        </w:rPr>
      </w:pPr>
      <w:r w:rsidRPr="003675F0">
        <w:rPr>
          <w:rFonts w:ascii="宋体" w:eastAsia="宋体" w:hAnsi="宋体" w:hint="eastAsia"/>
          <w:sz w:val="24"/>
        </w:rPr>
        <w:t>教材建设方面，学院教师成功申报北京大学教材建设项目</w:t>
      </w:r>
      <w:r w:rsidRPr="003675F0">
        <w:rPr>
          <w:rFonts w:ascii="宋体" w:eastAsia="宋体" w:hAnsi="宋体"/>
          <w:sz w:val="24"/>
        </w:rPr>
        <w:t>11项，数字化教材建设项目1项。任光宣教授的《俄罗斯文化十五讲》获评北</w:t>
      </w:r>
      <w:r w:rsidRPr="00455B73">
        <w:rPr>
          <w:rFonts w:ascii="宋体" w:eastAsia="宋体" w:hAnsi="宋体"/>
          <w:sz w:val="24"/>
        </w:rPr>
        <w:t>京大学优秀教材。2024年9月，由北京大学出版社出版的</w:t>
      </w:r>
      <w:bookmarkStart w:id="5" w:name="OLE_LINK3"/>
      <w:bookmarkStart w:id="6" w:name="OLE_LINK4"/>
      <w:r w:rsidRPr="00455B73">
        <w:rPr>
          <w:rFonts w:ascii="宋体" w:eastAsia="宋体" w:hAnsi="宋体"/>
          <w:sz w:val="24"/>
        </w:rPr>
        <w:t>《外国语言文学学科专业课程思政教学设计》</w:t>
      </w:r>
      <w:bookmarkEnd w:id="5"/>
      <w:bookmarkEnd w:id="6"/>
      <w:r w:rsidRPr="00455B73">
        <w:rPr>
          <w:rFonts w:ascii="宋体" w:eastAsia="宋体" w:hAnsi="宋体"/>
          <w:sz w:val="24"/>
        </w:rPr>
        <w:t>涵盖语言、文学、文化、翻译、国别和区域研究五大类内容，为</w:t>
      </w:r>
      <w:r w:rsidR="00E702E9" w:rsidRPr="00455B73">
        <w:rPr>
          <w:rFonts w:ascii="宋体" w:eastAsia="宋体" w:hAnsi="宋体" w:hint="eastAsia"/>
          <w:sz w:val="24"/>
        </w:rPr>
        <w:t>全国外语学科的</w:t>
      </w:r>
      <w:proofErr w:type="gramStart"/>
      <w:r w:rsidRPr="00455B73">
        <w:rPr>
          <w:rFonts w:ascii="宋体" w:eastAsia="宋体" w:hAnsi="宋体"/>
          <w:sz w:val="24"/>
        </w:rPr>
        <w:t>课程思政建设</w:t>
      </w:r>
      <w:proofErr w:type="gramEnd"/>
      <w:r w:rsidRPr="00455B73">
        <w:rPr>
          <w:rFonts w:ascii="宋体" w:eastAsia="宋体" w:hAnsi="宋体"/>
          <w:sz w:val="24"/>
        </w:rPr>
        <w:t>提供了系统化指导。</w:t>
      </w:r>
    </w:p>
    <w:p w:rsidR="003675F0" w:rsidRPr="003675F0" w:rsidRDefault="003675F0" w:rsidP="003675F0">
      <w:pPr>
        <w:spacing w:line="360" w:lineRule="auto"/>
        <w:ind w:firstLineChars="200" w:firstLine="480"/>
        <w:rPr>
          <w:rFonts w:ascii="宋体" w:eastAsia="宋体" w:hAnsi="宋体"/>
          <w:sz w:val="24"/>
        </w:rPr>
      </w:pPr>
      <w:r w:rsidRPr="00455B73">
        <w:rPr>
          <w:rFonts w:ascii="宋体" w:eastAsia="宋体" w:hAnsi="宋体" w:hint="eastAsia"/>
          <w:sz w:val="24"/>
        </w:rPr>
        <w:t>国际交流方面，</w:t>
      </w:r>
      <w:r w:rsidRPr="00455B73">
        <w:rPr>
          <w:rFonts w:ascii="宋体" w:eastAsia="宋体" w:hAnsi="宋体"/>
          <w:sz w:val="24"/>
        </w:rPr>
        <w:t>2024年学院派出283人次赴40个国家和地区交流，其中本科生170人次，研究生113人次，极大拓宽了学生的国际视野。学院积极推动国</w:t>
      </w:r>
      <w:r w:rsidRPr="003675F0">
        <w:rPr>
          <w:rFonts w:ascii="宋体" w:eastAsia="宋体" w:hAnsi="宋体"/>
          <w:sz w:val="24"/>
        </w:rPr>
        <w:t>家留学基金委公派留学项目申报，共推荐40余名学生申请，为学生开拓学术视野提供了重要平台。</w:t>
      </w:r>
    </w:p>
    <w:p w:rsidR="003675F0" w:rsidRPr="003675F0" w:rsidRDefault="003675F0" w:rsidP="003675F0">
      <w:pPr>
        <w:spacing w:line="360" w:lineRule="auto"/>
        <w:ind w:firstLineChars="200" w:firstLine="480"/>
        <w:rPr>
          <w:rFonts w:ascii="宋体" w:eastAsia="宋体" w:hAnsi="宋体"/>
          <w:sz w:val="24"/>
        </w:rPr>
      </w:pPr>
      <w:r w:rsidRPr="003675F0">
        <w:rPr>
          <w:rFonts w:ascii="宋体" w:eastAsia="宋体" w:hAnsi="宋体" w:hint="eastAsia"/>
          <w:sz w:val="24"/>
        </w:rPr>
        <w:t>完善</w:t>
      </w:r>
      <w:r w:rsidRPr="003675F0">
        <w:rPr>
          <w:rFonts w:ascii="宋体" w:eastAsia="宋体" w:hAnsi="宋体"/>
          <w:sz w:val="24"/>
        </w:rPr>
        <w:t>2024级研究生培养方案。2024年5月，学院圆满完成了研究生指导教师的遴选及年度招生资格审核工作，审核44位博导的2024年博士生招生资格；完成2024年研究生指导教师遴选：张幸、张</w:t>
      </w:r>
      <w:proofErr w:type="gramStart"/>
      <w:r w:rsidRPr="003675F0">
        <w:rPr>
          <w:rFonts w:ascii="宋体" w:eastAsia="宋体" w:hAnsi="宋体"/>
          <w:sz w:val="24"/>
        </w:rPr>
        <w:t>忞</w:t>
      </w:r>
      <w:proofErr w:type="gramEnd"/>
      <w:r w:rsidRPr="003675F0">
        <w:rPr>
          <w:rFonts w:ascii="宋体" w:eastAsia="宋体" w:hAnsi="宋体"/>
          <w:sz w:val="24"/>
        </w:rPr>
        <w:t>煜、谢侃侃、王帅、王京、时光、</w:t>
      </w:r>
      <w:r w:rsidRPr="003675F0">
        <w:rPr>
          <w:rFonts w:ascii="宋体" w:eastAsia="宋体" w:hAnsi="宋体"/>
          <w:sz w:val="24"/>
        </w:rPr>
        <w:lastRenderedPageBreak/>
        <w:t>施越、罗湉、金勇、冯硕、范晔11人获得博导招生资格，尹旭、李睿恒、李芳、高博4人</w:t>
      </w:r>
      <w:proofErr w:type="gramStart"/>
      <w:r w:rsidRPr="003675F0">
        <w:rPr>
          <w:rFonts w:ascii="宋体" w:eastAsia="宋体" w:hAnsi="宋体"/>
          <w:sz w:val="24"/>
        </w:rPr>
        <w:t>获得硕导招</w:t>
      </w:r>
      <w:proofErr w:type="gramEnd"/>
      <w:r w:rsidRPr="003675F0">
        <w:rPr>
          <w:rFonts w:ascii="宋体" w:eastAsia="宋体" w:hAnsi="宋体"/>
          <w:sz w:val="24"/>
        </w:rPr>
        <w:t>生资格。</w:t>
      </w:r>
    </w:p>
    <w:p w:rsidR="001769A2" w:rsidRPr="003675F0" w:rsidRDefault="003675F0" w:rsidP="003675F0">
      <w:pPr>
        <w:spacing w:line="360" w:lineRule="auto"/>
        <w:ind w:firstLineChars="200" w:firstLine="480"/>
        <w:rPr>
          <w:rFonts w:ascii="宋体" w:eastAsia="宋体" w:hAnsi="宋体"/>
          <w:sz w:val="24"/>
        </w:rPr>
      </w:pPr>
      <w:r w:rsidRPr="003675F0">
        <w:rPr>
          <w:rFonts w:ascii="宋体" w:eastAsia="宋体" w:hAnsi="宋体" w:hint="eastAsia"/>
          <w:sz w:val="24"/>
        </w:rPr>
        <w:t>学院教师获多项教学奖励，朝鲜（韩国）语言文化系王丹老师引领的“韩国</w:t>
      </w:r>
      <w:r w:rsidRPr="003675F0">
        <w:rPr>
          <w:rFonts w:ascii="宋体" w:eastAsia="宋体" w:hAnsi="宋体"/>
          <w:sz w:val="24"/>
        </w:rPr>
        <w:t>(朝鲜)社会与文化导论”课程团队荣获2024年优秀教学团队奖。孙建军、马小琦、胡旭辉获得北京大学教学优秀奖，李宁荣获教学管理奖。英语系</w:t>
      </w:r>
      <w:proofErr w:type="gramStart"/>
      <w:r w:rsidRPr="003675F0">
        <w:rPr>
          <w:rFonts w:ascii="宋体" w:eastAsia="宋体" w:hAnsi="宋体"/>
          <w:sz w:val="24"/>
        </w:rPr>
        <w:t>宣</w:t>
      </w:r>
      <w:r w:rsidR="007E10EB">
        <w:rPr>
          <w:rFonts w:ascii="宋体" w:eastAsia="宋体" w:hAnsi="宋体" w:hint="eastAsia"/>
          <w:sz w:val="24"/>
        </w:rPr>
        <w:t>奔</w:t>
      </w:r>
      <w:r w:rsidRPr="003675F0">
        <w:rPr>
          <w:rFonts w:ascii="宋体" w:eastAsia="宋体" w:hAnsi="宋体"/>
          <w:sz w:val="24"/>
        </w:rPr>
        <w:t>昂</w:t>
      </w:r>
      <w:proofErr w:type="gramEnd"/>
      <w:r w:rsidRPr="003675F0">
        <w:rPr>
          <w:rFonts w:ascii="宋体" w:eastAsia="宋体" w:hAnsi="宋体"/>
          <w:sz w:val="24"/>
        </w:rPr>
        <w:t>的论文《瓦格纳对维多利亚与现代英国文学的影响——以乔治·艾略特与詹姆斯·乔伊斯为例》（指导教师：申丹）和西语系袁婧的论文《回归无限：莱萨马·利马诗学中的“象”与“对位”》（指导教师：王军）荣获2024年北京大学优秀博士论文。</w:t>
      </w:r>
    </w:p>
    <w:p w:rsidR="00D16571" w:rsidRPr="00FE5E37" w:rsidRDefault="00D16571" w:rsidP="00281765">
      <w:pPr>
        <w:spacing w:line="360" w:lineRule="auto"/>
        <w:ind w:firstLineChars="200" w:firstLine="482"/>
        <w:rPr>
          <w:rFonts w:ascii="宋体" w:eastAsia="宋体" w:hAnsi="宋体"/>
          <w:sz w:val="24"/>
        </w:rPr>
      </w:pPr>
      <w:r w:rsidRPr="008A10B0">
        <w:rPr>
          <w:rFonts w:ascii="楷体" w:eastAsia="楷体" w:hAnsi="楷体" w:hint="eastAsia"/>
          <w:b/>
          <w:sz w:val="24"/>
        </w:rPr>
        <w:t>学生工作。</w:t>
      </w:r>
      <w:r w:rsidR="00FE5E37" w:rsidRPr="00FE5E37">
        <w:rPr>
          <w:rFonts w:ascii="宋体" w:eastAsia="宋体" w:hAnsi="宋体" w:hint="eastAsia"/>
          <w:sz w:val="24"/>
        </w:rPr>
        <w:t>2</w:t>
      </w:r>
      <w:r w:rsidR="00FE5E37" w:rsidRPr="00FE5E37">
        <w:rPr>
          <w:rFonts w:ascii="宋体" w:eastAsia="宋体" w:hAnsi="宋体"/>
          <w:sz w:val="24"/>
        </w:rPr>
        <w:t>024</w:t>
      </w:r>
      <w:r w:rsidR="00FE5E37" w:rsidRPr="00FE5E37">
        <w:rPr>
          <w:rFonts w:ascii="宋体" w:eastAsia="宋体" w:hAnsi="宋体" w:hint="eastAsia"/>
          <w:sz w:val="24"/>
        </w:rPr>
        <w:t>年举办新生家长会</w:t>
      </w:r>
      <w:r w:rsidR="00FE5E37" w:rsidRPr="00FE5E37">
        <w:rPr>
          <w:rFonts w:ascii="宋体" w:eastAsia="宋体" w:hAnsi="宋体"/>
          <w:sz w:val="24"/>
        </w:rPr>
        <w:t>1场，</w:t>
      </w:r>
      <w:r w:rsidR="0035257E">
        <w:rPr>
          <w:rFonts w:ascii="宋体" w:eastAsia="宋体" w:hAnsi="宋体" w:hint="eastAsia"/>
          <w:sz w:val="24"/>
        </w:rPr>
        <w:t>赴</w:t>
      </w:r>
      <w:r w:rsidR="0035257E" w:rsidRPr="0035257E">
        <w:rPr>
          <w:rFonts w:ascii="宋体" w:eastAsia="宋体" w:hAnsi="宋体"/>
          <w:sz w:val="24"/>
        </w:rPr>
        <w:t>4省市</w:t>
      </w:r>
      <w:r w:rsidR="00FE5E37" w:rsidRPr="00FE5E37">
        <w:rPr>
          <w:rFonts w:ascii="宋体" w:eastAsia="宋体" w:hAnsi="宋体"/>
          <w:sz w:val="24"/>
        </w:rPr>
        <w:t>开展困难学生家访，组织家长会商31次。72名班主任开展课业帮扶200余次，8位第二班主任参与活动12次。立项</w:t>
      </w:r>
      <w:proofErr w:type="gramStart"/>
      <w:r w:rsidR="00FE5E37" w:rsidRPr="00FE5E37">
        <w:rPr>
          <w:rFonts w:ascii="宋体" w:eastAsia="宋体" w:hAnsi="宋体"/>
          <w:sz w:val="24"/>
        </w:rPr>
        <w:t>省级思政</w:t>
      </w:r>
      <w:proofErr w:type="gramEnd"/>
      <w:r w:rsidR="00FE5E37" w:rsidRPr="00FE5E37">
        <w:rPr>
          <w:rFonts w:ascii="宋体" w:eastAsia="宋体" w:hAnsi="宋体"/>
          <w:sz w:val="24"/>
        </w:rPr>
        <w:t>课题1项、校级课题4项，涉及人工智能影响、党员培育等方向。</w:t>
      </w:r>
      <w:r w:rsidR="00595958" w:rsidRPr="00FE5E37">
        <w:rPr>
          <w:rFonts w:ascii="宋体" w:eastAsia="宋体" w:hAnsi="宋体" w:hint="eastAsia"/>
          <w:sz w:val="24"/>
        </w:rPr>
        <w:t>评定校级奖学金</w:t>
      </w:r>
      <w:r w:rsidR="00595958" w:rsidRPr="00FE5E37">
        <w:rPr>
          <w:rFonts w:ascii="宋体" w:eastAsia="宋体" w:hAnsi="宋体"/>
          <w:sz w:val="24"/>
        </w:rPr>
        <w:t>212人（金额171万元）、院级奖学金49人（</w:t>
      </w:r>
      <w:r w:rsidR="00A768C4">
        <w:rPr>
          <w:rFonts w:ascii="宋体" w:eastAsia="宋体" w:hAnsi="宋体" w:hint="eastAsia"/>
          <w:sz w:val="24"/>
        </w:rPr>
        <w:t>金额</w:t>
      </w:r>
      <w:r w:rsidR="00595958" w:rsidRPr="00FE5E37">
        <w:rPr>
          <w:rFonts w:ascii="宋体" w:eastAsia="宋体" w:hAnsi="宋体"/>
          <w:sz w:val="24"/>
        </w:rPr>
        <w:t>12.6万元）。完成90名家庭经济困难学生认定，</w:t>
      </w:r>
      <w:r w:rsidR="008A42DA" w:rsidRPr="00FE5E37">
        <w:rPr>
          <w:rFonts w:ascii="宋体" w:eastAsia="宋体" w:hAnsi="宋体"/>
          <w:sz w:val="24"/>
        </w:rPr>
        <w:t>走访经济困难学生家庭7户</w:t>
      </w:r>
      <w:r w:rsidR="008A42DA">
        <w:rPr>
          <w:rFonts w:ascii="宋体" w:eastAsia="宋体" w:hAnsi="宋体" w:hint="eastAsia"/>
          <w:sz w:val="24"/>
        </w:rPr>
        <w:t>，</w:t>
      </w:r>
      <w:r w:rsidR="00595958" w:rsidRPr="00FE5E37">
        <w:rPr>
          <w:rFonts w:ascii="宋体" w:eastAsia="宋体" w:hAnsi="宋体"/>
          <w:sz w:val="24"/>
        </w:rPr>
        <w:t>发放助学金82.91万元，临时困难补助1万元。建设二级心理辅导站，开展心理健康月11项特色活动，覆盖1000人次。全年心理深度辅导1300余人次，处理心理危机干预案例12起。2人应征入伍，累计在校入伍人数达14人。</w:t>
      </w:r>
    </w:p>
    <w:p w:rsidR="00595958" w:rsidRPr="00FE5E37" w:rsidRDefault="00595958" w:rsidP="00281765">
      <w:pPr>
        <w:spacing w:line="360" w:lineRule="auto"/>
        <w:ind w:firstLineChars="200" w:firstLine="480"/>
        <w:rPr>
          <w:rFonts w:ascii="宋体" w:eastAsia="宋体" w:hAnsi="宋体"/>
          <w:sz w:val="24"/>
        </w:rPr>
      </w:pPr>
      <w:r w:rsidRPr="00FE5E37">
        <w:rPr>
          <w:rFonts w:ascii="宋体" w:eastAsia="宋体" w:hAnsi="宋体" w:hint="eastAsia"/>
          <w:sz w:val="24"/>
        </w:rPr>
        <w:t>学院</w:t>
      </w:r>
      <w:r w:rsidR="00FE5E37" w:rsidRPr="00FE5E37">
        <w:rPr>
          <w:rFonts w:ascii="宋体" w:eastAsia="宋体" w:hAnsi="宋体"/>
          <w:sz w:val="24"/>
        </w:rPr>
        <w:t>举办文化节、多语种歌会等大型活动9场，指导社团开展艺术活动61场次。开展“</w:t>
      </w:r>
      <w:proofErr w:type="gramStart"/>
      <w:r w:rsidR="00FE5E37" w:rsidRPr="00FE5E37">
        <w:rPr>
          <w:rFonts w:ascii="宋体" w:eastAsia="宋体" w:hAnsi="宋体"/>
          <w:sz w:val="24"/>
        </w:rPr>
        <w:t>一</w:t>
      </w:r>
      <w:proofErr w:type="gramEnd"/>
      <w:r w:rsidR="00FE5E37" w:rsidRPr="00FE5E37">
        <w:rPr>
          <w:rFonts w:ascii="宋体" w:eastAsia="宋体" w:hAnsi="宋体"/>
          <w:sz w:val="24"/>
        </w:rPr>
        <w:t>福老人班”</w:t>
      </w:r>
      <w:r w:rsidR="00FE5E37" w:rsidRPr="00FE5E37">
        <w:rPr>
          <w:rFonts w:ascii="宋体" w:eastAsia="宋体" w:hAnsi="宋体" w:hint="eastAsia"/>
          <w:sz w:val="24"/>
        </w:rPr>
        <w:t>等</w:t>
      </w:r>
      <w:r w:rsidR="00FE5E37" w:rsidRPr="00FE5E37">
        <w:rPr>
          <w:rFonts w:ascii="宋体" w:eastAsia="宋体" w:hAnsi="宋体"/>
          <w:sz w:val="24"/>
        </w:rPr>
        <w:t>40余项志愿服务活动，该项目获北京市志愿服务项目提名奖。</w:t>
      </w:r>
      <w:r w:rsidR="00FE5E37" w:rsidRPr="00FE5E37">
        <w:rPr>
          <w:rFonts w:ascii="宋体" w:eastAsia="宋体" w:hAnsi="宋体" w:hint="eastAsia"/>
          <w:sz w:val="24"/>
        </w:rPr>
        <w:t>参加</w:t>
      </w:r>
      <w:r w:rsidRPr="00FE5E37">
        <w:rPr>
          <w:rFonts w:ascii="宋体" w:eastAsia="宋体" w:hAnsi="宋体" w:hint="eastAsia"/>
          <w:sz w:val="24"/>
        </w:rPr>
        <w:t>第</w:t>
      </w:r>
      <w:r w:rsidRPr="00FE5E37">
        <w:rPr>
          <w:rFonts w:ascii="宋体" w:eastAsia="宋体" w:hAnsi="宋体"/>
          <w:sz w:val="24"/>
        </w:rPr>
        <w:t>32届“挑战杯”</w:t>
      </w:r>
      <w:r w:rsidR="00FE5E37" w:rsidRPr="00FE5E37">
        <w:rPr>
          <w:rFonts w:ascii="宋体" w:eastAsia="宋体" w:hAnsi="宋体" w:hint="eastAsia"/>
          <w:sz w:val="24"/>
        </w:rPr>
        <w:t>，有</w:t>
      </w:r>
      <w:r w:rsidRPr="00FE5E37">
        <w:rPr>
          <w:rFonts w:ascii="宋体" w:eastAsia="宋体" w:hAnsi="宋体"/>
          <w:sz w:val="24"/>
        </w:rPr>
        <w:t>19支队伍获奖（其中特等奖1项、一等奖3项）</w:t>
      </w:r>
      <w:r w:rsidR="00FE5E37" w:rsidRPr="00FE5E37">
        <w:rPr>
          <w:rFonts w:ascii="宋体" w:eastAsia="宋体" w:hAnsi="宋体" w:hint="eastAsia"/>
          <w:sz w:val="24"/>
        </w:rPr>
        <w:t>。</w:t>
      </w:r>
      <w:r w:rsidRPr="00FE5E37">
        <w:rPr>
          <w:rFonts w:ascii="宋体" w:eastAsia="宋体" w:hAnsi="宋体"/>
          <w:sz w:val="24"/>
        </w:rPr>
        <w:t>72支队伍参与第33届“挑战杯”立项，立项数量再创新高。举办第16届外国语言文学研究生论坛，接收136所高校687篇投稿。体育赛事再创佳绩，斩获“北大杯”女排冠军、女篮季军等4项，“新生杯”女篮季军等3项团体奖，秋季运动会荣获5项个人奖、5项集体奖。</w:t>
      </w:r>
      <w:r w:rsidR="00FE5E37" w:rsidRPr="00FE5E37">
        <w:rPr>
          <w:rFonts w:ascii="宋体" w:eastAsia="宋体" w:hAnsi="宋体" w:hint="eastAsia"/>
          <w:sz w:val="24"/>
        </w:rPr>
        <w:t>学院连续三年获</w:t>
      </w:r>
      <w:proofErr w:type="gramStart"/>
      <w:r w:rsidR="00FE5E37" w:rsidRPr="00FE5E37">
        <w:rPr>
          <w:rFonts w:ascii="宋体" w:eastAsia="宋体" w:hAnsi="宋体" w:hint="eastAsia"/>
          <w:sz w:val="24"/>
        </w:rPr>
        <w:t>评学生</w:t>
      </w:r>
      <w:proofErr w:type="gramEnd"/>
      <w:r w:rsidR="00FE5E37" w:rsidRPr="00FE5E37">
        <w:rPr>
          <w:rFonts w:ascii="宋体" w:eastAsia="宋体" w:hAnsi="宋体" w:hint="eastAsia"/>
          <w:sz w:val="24"/>
        </w:rPr>
        <w:t>工作先进单位，获评</w:t>
      </w:r>
      <w:r w:rsidR="00FE5E37" w:rsidRPr="00FE5E37">
        <w:rPr>
          <w:rFonts w:ascii="宋体" w:eastAsia="宋体" w:hAnsi="宋体"/>
          <w:sz w:val="24"/>
        </w:rPr>
        <w:t>2023-2024学年就业工作先进集体、学生党团日联合主题教育优秀组织院系、纪念“一二·九”运动89周年师生歌会特等奖、校园体育工作先进单位等荣誉。</w:t>
      </w:r>
    </w:p>
    <w:p w:rsidR="00D16571" w:rsidRPr="00FE5E37" w:rsidRDefault="00FE5E37" w:rsidP="00D16571">
      <w:pPr>
        <w:spacing w:line="360" w:lineRule="auto"/>
        <w:ind w:firstLineChars="200" w:firstLine="480"/>
        <w:rPr>
          <w:rFonts w:ascii="宋体" w:eastAsia="宋体" w:hAnsi="宋体"/>
          <w:sz w:val="24"/>
        </w:rPr>
      </w:pPr>
      <w:r w:rsidRPr="004A69CA">
        <w:rPr>
          <w:rFonts w:ascii="宋体" w:eastAsia="宋体" w:hAnsi="宋体"/>
          <w:sz w:val="24"/>
        </w:rPr>
        <w:t>2024届毕业</w:t>
      </w:r>
      <w:r w:rsidR="004A69CA" w:rsidRPr="004A69CA">
        <w:rPr>
          <w:rFonts w:ascii="宋体" w:eastAsia="宋体" w:hAnsi="宋体" w:hint="eastAsia"/>
          <w:sz w:val="24"/>
        </w:rPr>
        <w:t>及结业内地学生</w:t>
      </w:r>
      <w:r w:rsidRPr="004A69CA">
        <w:rPr>
          <w:rFonts w:ascii="宋体" w:eastAsia="宋体" w:hAnsi="宋体"/>
          <w:sz w:val="24"/>
        </w:rPr>
        <w:t>总数346人</w:t>
      </w:r>
      <w:r w:rsidR="003469DA" w:rsidRPr="004A69CA">
        <w:rPr>
          <w:rFonts w:ascii="宋体" w:eastAsia="宋体" w:hAnsi="宋体" w:hint="eastAsia"/>
          <w:sz w:val="24"/>
        </w:rPr>
        <w:t>（</w:t>
      </w:r>
      <w:r w:rsidR="00A720F1" w:rsidRPr="004A69CA">
        <w:rPr>
          <w:rFonts w:ascii="宋体" w:eastAsia="宋体" w:hAnsi="宋体" w:hint="eastAsia"/>
          <w:sz w:val="24"/>
        </w:rPr>
        <w:t>其中本科1</w:t>
      </w:r>
      <w:r w:rsidR="00A720F1" w:rsidRPr="004A69CA">
        <w:rPr>
          <w:rFonts w:ascii="宋体" w:eastAsia="宋体" w:hAnsi="宋体"/>
          <w:sz w:val="24"/>
        </w:rPr>
        <w:t>99</w:t>
      </w:r>
      <w:r w:rsidR="00A720F1" w:rsidRPr="004A69CA">
        <w:rPr>
          <w:rFonts w:ascii="宋体" w:eastAsia="宋体" w:hAnsi="宋体" w:hint="eastAsia"/>
          <w:sz w:val="24"/>
        </w:rPr>
        <w:t>人，研究生1</w:t>
      </w:r>
      <w:r w:rsidR="00A720F1" w:rsidRPr="004A69CA">
        <w:rPr>
          <w:rFonts w:ascii="宋体" w:eastAsia="宋体" w:hAnsi="宋体"/>
          <w:sz w:val="24"/>
        </w:rPr>
        <w:t>47</w:t>
      </w:r>
      <w:r w:rsidR="00A720F1" w:rsidRPr="004A69CA">
        <w:rPr>
          <w:rFonts w:ascii="宋体" w:eastAsia="宋体" w:hAnsi="宋体" w:hint="eastAsia"/>
          <w:sz w:val="24"/>
        </w:rPr>
        <w:t>人</w:t>
      </w:r>
      <w:r w:rsidR="003469DA" w:rsidRPr="004A69CA">
        <w:rPr>
          <w:rFonts w:ascii="宋体" w:eastAsia="宋体" w:hAnsi="宋体" w:hint="eastAsia"/>
          <w:sz w:val="24"/>
        </w:rPr>
        <w:t>）</w:t>
      </w:r>
      <w:r w:rsidRPr="004A69CA">
        <w:rPr>
          <w:rFonts w:ascii="宋体" w:eastAsia="宋体" w:hAnsi="宋体"/>
          <w:sz w:val="24"/>
        </w:rPr>
        <w:t>，就</w:t>
      </w:r>
      <w:r w:rsidRPr="00FE5E37">
        <w:rPr>
          <w:rFonts w:ascii="宋体" w:eastAsia="宋体" w:hAnsi="宋体"/>
          <w:sz w:val="24"/>
        </w:rPr>
        <w:t>业落实率95.1%（就业198人、国（境）内升学85人、国（境）外升学68人）。</w:t>
      </w:r>
      <w:r w:rsidRPr="00FE5E37">
        <w:rPr>
          <w:rFonts w:ascii="宋体" w:eastAsia="宋体" w:hAnsi="宋体"/>
          <w:sz w:val="24"/>
        </w:rPr>
        <w:lastRenderedPageBreak/>
        <w:t>开展就业指导活动30余场，签订4个实习实践基地，举办</w:t>
      </w:r>
      <w:proofErr w:type="gramStart"/>
      <w:r w:rsidRPr="00FE5E37">
        <w:rPr>
          <w:rFonts w:ascii="宋体" w:eastAsia="宋体" w:hAnsi="宋体"/>
          <w:sz w:val="24"/>
        </w:rPr>
        <w:t>学院首届</w:t>
      </w:r>
      <w:proofErr w:type="gramEnd"/>
      <w:r w:rsidRPr="00FE5E37">
        <w:rPr>
          <w:rFonts w:ascii="宋体" w:eastAsia="宋体" w:hAnsi="宋体"/>
          <w:sz w:val="24"/>
        </w:rPr>
        <w:t>就业双选会，12家企事业单位参加。设置专用</w:t>
      </w:r>
      <w:proofErr w:type="gramStart"/>
      <w:r w:rsidRPr="00FE5E37">
        <w:rPr>
          <w:rFonts w:ascii="宋体" w:eastAsia="宋体" w:hAnsi="宋体"/>
          <w:sz w:val="24"/>
        </w:rPr>
        <w:t>面试间</w:t>
      </w:r>
      <w:proofErr w:type="gramEnd"/>
      <w:r w:rsidRPr="00FE5E37">
        <w:rPr>
          <w:rFonts w:ascii="宋体" w:eastAsia="宋体" w:hAnsi="宋体"/>
          <w:sz w:val="24"/>
        </w:rPr>
        <w:t>和生涯咨询室，服务200余人次。</w:t>
      </w:r>
    </w:p>
    <w:p w:rsidR="00E353C6" w:rsidRPr="00FE5E37" w:rsidRDefault="00FE5E37" w:rsidP="005A64B7">
      <w:pPr>
        <w:spacing w:line="360" w:lineRule="auto"/>
        <w:ind w:firstLineChars="200" w:firstLine="480"/>
        <w:rPr>
          <w:rFonts w:ascii="宋体" w:eastAsia="宋体" w:hAnsi="宋体"/>
          <w:sz w:val="24"/>
        </w:rPr>
      </w:pPr>
      <w:r w:rsidRPr="00FE5E37">
        <w:rPr>
          <w:rFonts w:ascii="宋体" w:eastAsia="宋体" w:hAnsi="宋体" w:hint="eastAsia"/>
          <w:sz w:val="24"/>
        </w:rPr>
        <w:t>“北大外院人”公众</w:t>
      </w:r>
      <w:proofErr w:type="gramStart"/>
      <w:r w:rsidRPr="00FE5E37">
        <w:rPr>
          <w:rFonts w:ascii="宋体" w:eastAsia="宋体" w:hAnsi="宋体" w:hint="eastAsia"/>
          <w:sz w:val="24"/>
        </w:rPr>
        <w:t>号年推文</w:t>
      </w:r>
      <w:proofErr w:type="gramEnd"/>
      <w:r w:rsidRPr="00FE5E37">
        <w:rPr>
          <w:rFonts w:ascii="宋体" w:eastAsia="宋体" w:hAnsi="宋体"/>
          <w:sz w:val="24"/>
        </w:rPr>
        <w:t>494篇，总阅读量63.8万次，关注量31706人。视频</w:t>
      </w:r>
      <w:proofErr w:type="gramStart"/>
      <w:r w:rsidRPr="00FE5E37">
        <w:rPr>
          <w:rFonts w:ascii="宋体" w:eastAsia="宋体" w:hAnsi="宋体"/>
          <w:sz w:val="24"/>
        </w:rPr>
        <w:t>号发布</w:t>
      </w:r>
      <w:proofErr w:type="gramEnd"/>
      <w:r w:rsidRPr="00FE5E37">
        <w:rPr>
          <w:rFonts w:ascii="宋体" w:eastAsia="宋体" w:hAnsi="宋体"/>
          <w:sz w:val="24"/>
        </w:rPr>
        <w:t>原创内容7条，浏览量超3万。开设“榜样力量”等27个专题专栏，完成新媒体传播视觉全面升级。</w:t>
      </w:r>
    </w:p>
    <w:p w:rsidR="003675F0" w:rsidRPr="009C156F" w:rsidRDefault="005A64B7" w:rsidP="008A10B0">
      <w:pPr>
        <w:spacing w:line="360" w:lineRule="auto"/>
        <w:ind w:firstLineChars="176" w:firstLine="424"/>
        <w:rPr>
          <w:rFonts w:ascii="宋体" w:eastAsia="宋体" w:hAnsi="宋体"/>
          <w:sz w:val="24"/>
          <w:szCs w:val="24"/>
        </w:rPr>
      </w:pPr>
      <w:r w:rsidRPr="003675F0">
        <w:rPr>
          <w:rFonts w:ascii="楷体" w:eastAsia="楷体" w:hAnsi="楷体" w:hint="eastAsia"/>
          <w:b/>
          <w:sz w:val="24"/>
        </w:rPr>
        <w:t>国际交流。</w:t>
      </w:r>
      <w:r w:rsidR="00F16C49">
        <w:rPr>
          <w:rFonts w:ascii="宋体" w:eastAsia="宋体" w:hAnsi="宋体" w:hint="eastAsia"/>
          <w:sz w:val="24"/>
          <w:szCs w:val="24"/>
        </w:rPr>
        <w:t>2</w:t>
      </w:r>
      <w:r w:rsidR="00F16C49">
        <w:rPr>
          <w:rFonts w:ascii="宋体" w:eastAsia="宋体" w:hAnsi="宋体"/>
          <w:sz w:val="24"/>
          <w:szCs w:val="24"/>
        </w:rPr>
        <w:t>024</w:t>
      </w:r>
      <w:r w:rsidR="00F16C49">
        <w:rPr>
          <w:rFonts w:ascii="宋体" w:eastAsia="宋体" w:hAnsi="宋体" w:hint="eastAsia"/>
          <w:sz w:val="24"/>
          <w:szCs w:val="24"/>
        </w:rPr>
        <w:t>年学院</w:t>
      </w:r>
      <w:r w:rsidR="003675F0" w:rsidRPr="009C156F">
        <w:rPr>
          <w:rFonts w:ascii="宋体" w:eastAsia="宋体" w:hAnsi="宋体"/>
          <w:sz w:val="24"/>
          <w:szCs w:val="24"/>
        </w:rPr>
        <w:t>教师出访</w:t>
      </w:r>
      <w:r w:rsidR="003675F0" w:rsidRPr="009C156F">
        <w:rPr>
          <w:rFonts w:ascii="宋体" w:eastAsia="宋体" w:hAnsi="宋体" w:hint="eastAsia"/>
          <w:sz w:val="24"/>
          <w:szCs w:val="24"/>
        </w:rPr>
        <w:t>120余</w:t>
      </w:r>
      <w:r w:rsidR="003675F0">
        <w:rPr>
          <w:rFonts w:ascii="宋体" w:eastAsia="宋体" w:hAnsi="宋体" w:hint="eastAsia"/>
          <w:sz w:val="24"/>
          <w:szCs w:val="24"/>
        </w:rPr>
        <w:t>人次</w:t>
      </w:r>
      <w:r w:rsidR="003675F0" w:rsidRPr="009C156F">
        <w:rPr>
          <w:rFonts w:ascii="宋体" w:eastAsia="宋体" w:hAnsi="宋体"/>
          <w:sz w:val="24"/>
          <w:szCs w:val="24"/>
        </w:rPr>
        <w:t>，</w:t>
      </w:r>
      <w:r w:rsidR="003675F0" w:rsidRPr="009C156F">
        <w:rPr>
          <w:rFonts w:ascii="宋体" w:eastAsia="宋体" w:hAnsi="宋体" w:hint="eastAsia"/>
          <w:sz w:val="24"/>
          <w:szCs w:val="24"/>
        </w:rPr>
        <w:t>近</w:t>
      </w:r>
      <w:r w:rsidR="003675F0">
        <w:rPr>
          <w:rFonts w:ascii="宋体" w:eastAsia="宋体" w:hAnsi="宋体" w:hint="eastAsia"/>
          <w:sz w:val="24"/>
          <w:szCs w:val="24"/>
        </w:rPr>
        <w:t>半数</w:t>
      </w:r>
      <w:r w:rsidR="003675F0" w:rsidRPr="009C156F">
        <w:rPr>
          <w:rFonts w:ascii="宋体" w:eastAsia="宋体" w:hAnsi="宋体"/>
          <w:sz w:val="24"/>
          <w:szCs w:val="24"/>
        </w:rPr>
        <w:t>参加国际学术会议</w:t>
      </w:r>
      <w:r w:rsidR="003675F0" w:rsidRPr="009C156F">
        <w:rPr>
          <w:rFonts w:ascii="宋体" w:eastAsia="宋体" w:hAnsi="宋体" w:hint="eastAsia"/>
          <w:sz w:val="24"/>
          <w:szCs w:val="24"/>
        </w:rPr>
        <w:t>并</w:t>
      </w:r>
      <w:r w:rsidR="003675F0" w:rsidRPr="009C156F">
        <w:rPr>
          <w:rFonts w:ascii="宋体" w:eastAsia="宋体" w:hAnsi="宋体"/>
          <w:sz w:val="24"/>
          <w:szCs w:val="24"/>
        </w:rPr>
        <w:t>进行学术报告，</w:t>
      </w:r>
      <w:r w:rsidR="003675F0">
        <w:rPr>
          <w:rFonts w:ascii="宋体" w:eastAsia="宋体" w:hAnsi="宋体" w:hint="eastAsia"/>
          <w:sz w:val="24"/>
          <w:szCs w:val="24"/>
        </w:rPr>
        <w:t>其中</w:t>
      </w:r>
      <w:r w:rsidR="003675F0" w:rsidRPr="009C156F">
        <w:rPr>
          <w:rFonts w:ascii="宋体" w:eastAsia="宋体" w:hAnsi="宋体" w:hint="eastAsia"/>
          <w:sz w:val="24"/>
          <w:szCs w:val="24"/>
        </w:rPr>
        <w:t>8人次做国际</w:t>
      </w:r>
      <w:r w:rsidR="003675F0" w:rsidRPr="009C156F">
        <w:rPr>
          <w:rFonts w:ascii="宋体" w:eastAsia="宋体" w:hAnsi="宋体"/>
          <w:sz w:val="24"/>
          <w:szCs w:val="24"/>
        </w:rPr>
        <w:t>会议主旨</w:t>
      </w:r>
      <w:r w:rsidR="003675F0" w:rsidRPr="009C156F">
        <w:rPr>
          <w:rFonts w:ascii="宋体" w:eastAsia="宋体" w:hAnsi="宋体" w:hint="eastAsia"/>
          <w:sz w:val="24"/>
          <w:szCs w:val="24"/>
        </w:rPr>
        <w:t>报告</w:t>
      </w:r>
      <w:r w:rsidR="003675F0" w:rsidRPr="009C156F">
        <w:rPr>
          <w:rFonts w:ascii="宋体" w:eastAsia="宋体" w:hAnsi="宋体"/>
          <w:sz w:val="24"/>
          <w:szCs w:val="24"/>
        </w:rPr>
        <w:t>。</w:t>
      </w:r>
    </w:p>
    <w:p w:rsidR="00DE734E" w:rsidRDefault="003675F0" w:rsidP="00DE734E">
      <w:pPr>
        <w:spacing w:line="360" w:lineRule="auto"/>
        <w:ind w:firstLine="420"/>
        <w:rPr>
          <w:rFonts w:ascii="宋体" w:eastAsia="宋体" w:hAnsi="宋体"/>
          <w:sz w:val="24"/>
          <w:szCs w:val="24"/>
        </w:rPr>
      </w:pPr>
      <w:r>
        <w:rPr>
          <w:rFonts w:ascii="宋体" w:eastAsia="宋体" w:hAnsi="宋体"/>
          <w:sz w:val="24"/>
          <w:szCs w:val="24"/>
        </w:rPr>
        <w:t>6</w:t>
      </w:r>
      <w:r w:rsidRPr="00A53F4A">
        <w:rPr>
          <w:rFonts w:ascii="宋体" w:eastAsia="宋体" w:hAnsi="宋体"/>
          <w:sz w:val="24"/>
          <w:szCs w:val="24"/>
        </w:rPr>
        <w:t>0余位国际学者来访，</w:t>
      </w:r>
      <w:r w:rsidRPr="009C156F">
        <w:rPr>
          <w:rFonts w:ascii="宋体" w:eastAsia="宋体" w:hAnsi="宋体" w:hint="eastAsia"/>
          <w:sz w:val="24"/>
          <w:szCs w:val="24"/>
        </w:rPr>
        <w:t>开展</w:t>
      </w:r>
      <w:r w:rsidRPr="009C156F">
        <w:rPr>
          <w:rFonts w:ascii="宋体" w:eastAsia="宋体" w:hAnsi="宋体"/>
          <w:sz w:val="24"/>
          <w:szCs w:val="24"/>
        </w:rPr>
        <w:t>讲座、合作科研</w:t>
      </w:r>
      <w:r w:rsidRPr="009C156F">
        <w:rPr>
          <w:rFonts w:ascii="宋体" w:eastAsia="宋体" w:hAnsi="宋体" w:hint="eastAsia"/>
          <w:sz w:val="24"/>
          <w:szCs w:val="24"/>
        </w:rPr>
        <w:t>等</w:t>
      </w:r>
      <w:r w:rsidRPr="009C156F">
        <w:rPr>
          <w:rFonts w:ascii="宋体" w:eastAsia="宋体" w:hAnsi="宋体"/>
          <w:sz w:val="24"/>
          <w:szCs w:val="24"/>
        </w:rPr>
        <w:t>多种形式学术交流</w:t>
      </w:r>
      <w:r>
        <w:rPr>
          <w:rFonts w:ascii="宋体" w:eastAsia="宋体" w:hAnsi="宋体" w:hint="eastAsia"/>
          <w:sz w:val="24"/>
          <w:szCs w:val="24"/>
        </w:rPr>
        <w:t>近百场，举办</w:t>
      </w:r>
      <w:r w:rsidRPr="00A53F4A">
        <w:rPr>
          <w:rFonts w:ascii="宋体" w:eastAsia="宋体" w:hAnsi="宋体"/>
          <w:sz w:val="24"/>
          <w:szCs w:val="24"/>
        </w:rPr>
        <w:t>9场国际学术会议及1场涉港澳台会议，涵盖语言学、中蒙翻译、日本学、东亚研究、印度洋</w:t>
      </w:r>
      <w:r>
        <w:rPr>
          <w:rFonts w:ascii="宋体" w:eastAsia="宋体" w:hAnsi="宋体" w:hint="eastAsia"/>
          <w:sz w:val="24"/>
          <w:szCs w:val="24"/>
        </w:rPr>
        <w:t>地区</w:t>
      </w:r>
      <w:r w:rsidRPr="00A53F4A">
        <w:rPr>
          <w:rFonts w:ascii="宋体" w:eastAsia="宋体" w:hAnsi="宋体"/>
          <w:sz w:val="24"/>
          <w:szCs w:val="24"/>
        </w:rPr>
        <w:t>史料</w:t>
      </w:r>
      <w:r>
        <w:rPr>
          <w:rFonts w:ascii="宋体" w:eastAsia="宋体" w:hAnsi="宋体" w:hint="eastAsia"/>
          <w:sz w:val="24"/>
          <w:szCs w:val="24"/>
        </w:rPr>
        <w:t>研究</w:t>
      </w:r>
      <w:r w:rsidRPr="00A53F4A">
        <w:rPr>
          <w:rFonts w:ascii="宋体" w:eastAsia="宋体" w:hAnsi="宋体"/>
          <w:sz w:val="24"/>
          <w:szCs w:val="24"/>
        </w:rPr>
        <w:t>、德国研究、英语文学叙事、中印文化交流、亚洲海洋贸易史等多个领域，邀请国际学者逾百人参与。</w:t>
      </w:r>
    </w:p>
    <w:p w:rsidR="003675F0" w:rsidRDefault="003675F0" w:rsidP="00F16C49">
      <w:pPr>
        <w:spacing w:line="360" w:lineRule="auto"/>
        <w:ind w:firstLine="420"/>
        <w:rPr>
          <w:rFonts w:ascii="宋体" w:eastAsia="宋体" w:hAnsi="宋体"/>
          <w:sz w:val="24"/>
          <w:szCs w:val="24"/>
        </w:rPr>
      </w:pPr>
      <w:r>
        <w:rPr>
          <w:rFonts w:ascii="宋体" w:eastAsia="宋体" w:hAnsi="宋体" w:hint="eastAsia"/>
          <w:sz w:val="24"/>
          <w:szCs w:val="24"/>
        </w:rPr>
        <w:t>与</w:t>
      </w:r>
      <w:r w:rsidRPr="003B087D">
        <w:rPr>
          <w:rFonts w:ascii="宋体" w:eastAsia="宋体" w:hAnsi="宋体" w:hint="eastAsia"/>
          <w:sz w:val="24"/>
          <w:szCs w:val="24"/>
        </w:rPr>
        <w:t>德国、阿根廷、意大利、巴基斯坦、巴西、奥地利、伊朗等多国使馆开展交流活动近</w:t>
      </w:r>
      <w:r w:rsidRPr="003B087D">
        <w:rPr>
          <w:rFonts w:ascii="宋体" w:eastAsia="宋体" w:hAnsi="宋体"/>
          <w:sz w:val="24"/>
          <w:szCs w:val="24"/>
        </w:rPr>
        <w:t>20场。</w:t>
      </w:r>
      <w:r w:rsidRPr="004C39FC">
        <w:rPr>
          <w:rFonts w:ascii="宋体" w:eastAsia="宋体" w:hAnsi="宋体"/>
          <w:sz w:val="24"/>
          <w:szCs w:val="24"/>
        </w:rPr>
        <w:t>接待来自印度、缅甸、菲律宾、韩国、泰国等国家的学术机构及民间友好团体，开展友好交流十余场。</w:t>
      </w:r>
    </w:p>
    <w:p w:rsidR="003675F0" w:rsidRDefault="003675F0" w:rsidP="003675F0">
      <w:pPr>
        <w:spacing w:line="360" w:lineRule="auto"/>
        <w:ind w:firstLineChars="200" w:firstLine="480"/>
        <w:rPr>
          <w:rFonts w:ascii="宋体" w:eastAsia="宋体" w:hAnsi="宋体"/>
          <w:sz w:val="24"/>
          <w:szCs w:val="24"/>
        </w:rPr>
      </w:pPr>
      <w:r>
        <w:rPr>
          <w:rFonts w:ascii="宋体" w:eastAsia="宋体" w:hAnsi="宋体"/>
          <w:sz w:val="24"/>
          <w:szCs w:val="24"/>
        </w:rPr>
        <w:t>与淡江大学</w:t>
      </w:r>
      <w:r>
        <w:rPr>
          <w:rFonts w:ascii="宋体" w:eastAsia="宋体" w:hAnsi="宋体" w:hint="eastAsia"/>
          <w:sz w:val="24"/>
          <w:szCs w:val="24"/>
        </w:rPr>
        <w:t>签署交流</w:t>
      </w:r>
      <w:r>
        <w:rPr>
          <w:rFonts w:ascii="宋体" w:eastAsia="宋体" w:hAnsi="宋体"/>
          <w:sz w:val="24"/>
          <w:szCs w:val="24"/>
        </w:rPr>
        <w:t>合作备忘录</w:t>
      </w:r>
      <w:r>
        <w:rPr>
          <w:rFonts w:ascii="宋体" w:eastAsia="宋体" w:hAnsi="宋体" w:hint="eastAsia"/>
          <w:sz w:val="24"/>
          <w:szCs w:val="24"/>
        </w:rPr>
        <w:t>，就</w:t>
      </w:r>
      <w:r>
        <w:rPr>
          <w:rFonts w:ascii="宋体" w:eastAsia="宋体" w:hAnsi="宋体"/>
          <w:sz w:val="24"/>
          <w:szCs w:val="24"/>
        </w:rPr>
        <w:t>学生交流</w:t>
      </w:r>
      <w:r>
        <w:rPr>
          <w:rFonts w:ascii="宋体" w:eastAsia="宋体" w:hAnsi="宋体" w:hint="eastAsia"/>
          <w:sz w:val="24"/>
          <w:szCs w:val="24"/>
        </w:rPr>
        <w:t>事宜达成</w:t>
      </w:r>
      <w:r>
        <w:rPr>
          <w:rFonts w:ascii="宋体" w:eastAsia="宋体" w:hAnsi="宋体"/>
          <w:sz w:val="24"/>
          <w:szCs w:val="24"/>
        </w:rPr>
        <w:t>一致</w:t>
      </w:r>
      <w:r>
        <w:rPr>
          <w:rFonts w:ascii="宋体" w:eastAsia="宋体" w:hAnsi="宋体" w:hint="eastAsia"/>
          <w:sz w:val="24"/>
          <w:szCs w:val="24"/>
        </w:rPr>
        <w:t>，</w:t>
      </w:r>
      <w:r>
        <w:rPr>
          <w:rFonts w:ascii="宋体" w:eastAsia="宋体" w:hAnsi="宋体"/>
          <w:sz w:val="24"/>
          <w:szCs w:val="24"/>
        </w:rPr>
        <w:t>并于本年度落地实施</w:t>
      </w:r>
      <w:r>
        <w:rPr>
          <w:rFonts w:ascii="宋体" w:eastAsia="宋体" w:hAnsi="宋体" w:hint="eastAsia"/>
          <w:sz w:val="24"/>
          <w:szCs w:val="24"/>
        </w:rPr>
        <w:t>。与</w:t>
      </w:r>
      <w:r w:rsidRPr="00FB1246">
        <w:rPr>
          <w:rFonts w:ascii="宋体" w:eastAsia="宋体" w:hAnsi="宋体" w:hint="eastAsia"/>
          <w:sz w:val="24"/>
          <w:szCs w:val="24"/>
        </w:rPr>
        <w:t>那不勒斯东方大学人文与社会学系</w:t>
      </w:r>
      <w:r>
        <w:rPr>
          <w:rFonts w:ascii="宋体" w:eastAsia="宋体" w:hAnsi="宋体" w:hint="eastAsia"/>
          <w:sz w:val="24"/>
          <w:szCs w:val="24"/>
        </w:rPr>
        <w:t>和</w:t>
      </w:r>
      <w:r w:rsidRPr="00FB1246">
        <w:rPr>
          <w:rFonts w:ascii="宋体" w:eastAsia="宋体" w:hAnsi="宋体" w:hint="eastAsia"/>
          <w:sz w:val="24"/>
          <w:szCs w:val="24"/>
        </w:rPr>
        <w:t>非洲与地中海研究系</w:t>
      </w:r>
      <w:r>
        <w:rPr>
          <w:rFonts w:ascii="宋体" w:eastAsia="宋体" w:hAnsi="宋体" w:hint="eastAsia"/>
          <w:sz w:val="24"/>
          <w:szCs w:val="24"/>
        </w:rPr>
        <w:t>签订</w:t>
      </w:r>
      <w:r w:rsidRPr="00FB1246">
        <w:rPr>
          <w:rFonts w:ascii="宋体" w:eastAsia="宋体" w:hAnsi="宋体" w:hint="eastAsia"/>
          <w:sz w:val="24"/>
          <w:szCs w:val="24"/>
        </w:rPr>
        <w:t>三方合作备忘录</w:t>
      </w:r>
      <w:r>
        <w:rPr>
          <w:rFonts w:ascii="宋体" w:eastAsia="宋体" w:hAnsi="宋体" w:hint="eastAsia"/>
          <w:sz w:val="24"/>
          <w:szCs w:val="24"/>
        </w:rPr>
        <w:t>，</w:t>
      </w:r>
      <w:r w:rsidRPr="00DA681C">
        <w:rPr>
          <w:rFonts w:ascii="宋体" w:eastAsia="宋体" w:hAnsi="宋体" w:hint="eastAsia"/>
          <w:sz w:val="24"/>
          <w:szCs w:val="24"/>
        </w:rPr>
        <w:t>旨在促进中意学者科研交流。</w:t>
      </w:r>
      <w:r>
        <w:rPr>
          <w:rFonts w:ascii="宋体" w:eastAsia="宋体" w:hAnsi="宋体" w:hint="eastAsia"/>
          <w:sz w:val="24"/>
          <w:szCs w:val="24"/>
        </w:rPr>
        <w:t>与</w:t>
      </w:r>
      <w:r>
        <w:rPr>
          <w:rFonts w:ascii="宋体" w:eastAsia="宋体" w:hAnsi="宋体"/>
          <w:sz w:val="24"/>
          <w:szCs w:val="24"/>
        </w:rPr>
        <w:t>泰国</w:t>
      </w:r>
      <w:r w:rsidRPr="00FB1246">
        <w:rPr>
          <w:rFonts w:ascii="宋体" w:eastAsia="宋体" w:hAnsi="宋体" w:hint="eastAsia"/>
          <w:sz w:val="24"/>
          <w:szCs w:val="24"/>
        </w:rPr>
        <w:t>朱拉隆功大学文学院</w:t>
      </w:r>
      <w:r>
        <w:rPr>
          <w:rFonts w:ascii="宋体" w:eastAsia="宋体" w:hAnsi="宋体" w:hint="eastAsia"/>
          <w:sz w:val="24"/>
          <w:szCs w:val="24"/>
        </w:rPr>
        <w:t>签约，</w:t>
      </w:r>
      <w:r w:rsidRPr="00DA681C">
        <w:rPr>
          <w:rFonts w:ascii="宋体" w:eastAsia="宋体" w:hAnsi="宋体" w:hint="eastAsia"/>
          <w:sz w:val="24"/>
          <w:szCs w:val="24"/>
        </w:rPr>
        <w:t>就泰语语言文学等领域的学术交流与学生培养达成合作意向。</w:t>
      </w:r>
    </w:p>
    <w:p w:rsidR="003675F0" w:rsidRPr="003675F0" w:rsidRDefault="003675F0" w:rsidP="003675F0">
      <w:pPr>
        <w:spacing w:line="360" w:lineRule="auto"/>
        <w:ind w:firstLine="420"/>
        <w:rPr>
          <w:rFonts w:ascii="宋体" w:eastAsia="宋体" w:hAnsi="宋体"/>
          <w:sz w:val="24"/>
          <w:szCs w:val="24"/>
        </w:rPr>
      </w:pPr>
      <w:r w:rsidRPr="009C156F">
        <w:rPr>
          <w:rFonts w:ascii="宋体" w:eastAsia="宋体" w:hAnsi="宋体" w:hint="eastAsia"/>
          <w:sz w:val="24"/>
          <w:szCs w:val="24"/>
        </w:rPr>
        <w:t>日语系副教授古市雅子（日本籍</w:t>
      </w:r>
      <w:r w:rsidRPr="009C156F">
        <w:rPr>
          <w:rFonts w:ascii="宋体" w:eastAsia="宋体" w:hAnsi="宋体"/>
          <w:sz w:val="24"/>
          <w:szCs w:val="24"/>
        </w:rPr>
        <w:t>）荣获“北京大学第四届燕园友谊奖”</w:t>
      </w:r>
      <w:r w:rsidRPr="009C156F">
        <w:rPr>
          <w:rFonts w:ascii="宋体" w:eastAsia="宋体" w:hAnsi="宋体" w:hint="eastAsia"/>
          <w:sz w:val="24"/>
          <w:szCs w:val="24"/>
        </w:rPr>
        <w:t>。法语系教授董强当选国际儒学联合会副会长。</w:t>
      </w:r>
    </w:p>
    <w:p w:rsidR="005A64B7" w:rsidRPr="00350A27" w:rsidRDefault="00350A27" w:rsidP="005A64B7">
      <w:pPr>
        <w:spacing w:line="360" w:lineRule="auto"/>
        <w:ind w:firstLineChars="200" w:firstLine="482"/>
        <w:rPr>
          <w:rFonts w:ascii="宋体" w:eastAsia="宋体" w:hAnsi="宋体"/>
          <w:sz w:val="24"/>
        </w:rPr>
      </w:pPr>
      <w:r w:rsidRPr="008A10B0">
        <w:rPr>
          <w:rFonts w:ascii="楷体" w:eastAsia="楷体" w:hAnsi="楷体" w:hint="eastAsia"/>
          <w:b/>
          <w:sz w:val="24"/>
        </w:rPr>
        <w:t>队伍建设。</w:t>
      </w:r>
      <w:r w:rsidR="004C5268" w:rsidRPr="004C5268">
        <w:rPr>
          <w:rFonts w:ascii="宋体" w:eastAsia="宋体" w:hAnsi="宋体" w:hint="eastAsia"/>
          <w:sz w:val="24"/>
        </w:rPr>
        <w:t>至</w:t>
      </w:r>
      <w:r w:rsidR="004C5268" w:rsidRPr="004C5268">
        <w:rPr>
          <w:rFonts w:ascii="宋体" w:eastAsia="宋体" w:hAnsi="宋体"/>
          <w:sz w:val="24"/>
        </w:rPr>
        <w:t>2024年12月31日，</w:t>
      </w:r>
      <w:r w:rsidR="005654C0">
        <w:rPr>
          <w:rFonts w:ascii="宋体" w:eastAsia="宋体" w:hAnsi="宋体" w:hint="eastAsia"/>
          <w:sz w:val="24"/>
        </w:rPr>
        <w:t>学院</w:t>
      </w:r>
      <w:r w:rsidR="004C5268" w:rsidRPr="004C5268">
        <w:rPr>
          <w:rFonts w:ascii="宋体" w:eastAsia="宋体" w:hAnsi="宋体"/>
          <w:sz w:val="24"/>
        </w:rPr>
        <w:t>共有在职教职工221人，劳动合同制职工12人，离退休教职工205人，外国语言文学博士后流动站在站博士后25人。专职教师203人中，有正高级职称/学术头衔10</w:t>
      </w:r>
      <w:r w:rsidR="00DC7490">
        <w:rPr>
          <w:rFonts w:ascii="宋体" w:eastAsia="宋体" w:hAnsi="宋体"/>
          <w:sz w:val="24"/>
        </w:rPr>
        <w:t>7</w:t>
      </w:r>
      <w:r w:rsidR="004C5268" w:rsidRPr="004C5268">
        <w:rPr>
          <w:rFonts w:ascii="宋体" w:eastAsia="宋体" w:hAnsi="宋体"/>
          <w:sz w:val="24"/>
        </w:rPr>
        <w:t>人（</w:t>
      </w:r>
      <w:proofErr w:type="gramStart"/>
      <w:r w:rsidR="004C5268" w:rsidRPr="004C5268">
        <w:rPr>
          <w:rFonts w:ascii="宋体" w:eastAsia="宋体" w:hAnsi="宋体"/>
          <w:sz w:val="24"/>
        </w:rPr>
        <w:t>含教授</w:t>
      </w:r>
      <w:proofErr w:type="gramEnd"/>
      <w:r w:rsidR="004C5268" w:rsidRPr="004C5268">
        <w:rPr>
          <w:rFonts w:ascii="宋体" w:eastAsia="宋体" w:hAnsi="宋体"/>
          <w:sz w:val="24"/>
        </w:rPr>
        <w:t>40人、教学教授6人、</w:t>
      </w:r>
      <w:proofErr w:type="gramStart"/>
      <w:r w:rsidR="004C5268" w:rsidRPr="004C5268">
        <w:rPr>
          <w:rFonts w:ascii="宋体" w:eastAsia="宋体" w:hAnsi="宋体"/>
          <w:sz w:val="24"/>
        </w:rPr>
        <w:t>长聘副教</w:t>
      </w:r>
      <w:proofErr w:type="gramEnd"/>
      <w:r w:rsidR="004C5268" w:rsidRPr="004C5268">
        <w:rPr>
          <w:rFonts w:ascii="宋体" w:eastAsia="宋体" w:hAnsi="宋体"/>
          <w:sz w:val="24"/>
        </w:rPr>
        <w:t>授23人、预聘副教授2人、助理教授36人）、副高级职称66人（含老体制副教授60人、教学副教授6人）、讲师30人。现有“全国高校黄大年式教师团队”1个，哲学社会科学领域专业技术一级岗位（国家专设特级岗位）1人，“长江学者奖励计划”特聘教授2人、青年学者4人，“万人计划”哲学社会</w:t>
      </w:r>
      <w:r w:rsidR="004C5268" w:rsidRPr="004C5268">
        <w:rPr>
          <w:rFonts w:ascii="宋体" w:eastAsia="宋体" w:hAnsi="宋体" w:hint="eastAsia"/>
          <w:sz w:val="24"/>
        </w:rPr>
        <w:t>科学领军人才</w:t>
      </w:r>
      <w:r w:rsidR="004C5268" w:rsidRPr="004C5268">
        <w:rPr>
          <w:rFonts w:ascii="宋体" w:eastAsia="宋体" w:hAnsi="宋体"/>
          <w:sz w:val="24"/>
        </w:rPr>
        <w:t>1人、青年拔尖人才1人，“百千万人才工程”国家级人选2人，跨世纪人才2人，新世纪人才6人。2024年引进助理教授1人、行政</w:t>
      </w:r>
      <w:r w:rsidR="004C5268" w:rsidRPr="004C5268">
        <w:rPr>
          <w:rFonts w:ascii="宋体" w:eastAsia="宋体" w:hAnsi="宋体"/>
          <w:sz w:val="24"/>
        </w:rPr>
        <w:lastRenderedPageBreak/>
        <w:t>职员（应届生）1人；退休6人；博士后进站10人，出站2人，</w:t>
      </w:r>
      <w:proofErr w:type="gramStart"/>
      <w:r w:rsidR="004C5268" w:rsidRPr="004C5268">
        <w:rPr>
          <w:rFonts w:ascii="宋体" w:eastAsia="宋体" w:hAnsi="宋体"/>
          <w:sz w:val="24"/>
        </w:rPr>
        <w:t>退站</w:t>
      </w:r>
      <w:proofErr w:type="gramEnd"/>
      <w:r w:rsidR="004C5268" w:rsidRPr="004C5268">
        <w:rPr>
          <w:rFonts w:ascii="宋体" w:eastAsia="宋体" w:hAnsi="宋体"/>
          <w:sz w:val="24"/>
        </w:rPr>
        <w:t>1人；教研系列方面，</w:t>
      </w:r>
      <w:proofErr w:type="gramStart"/>
      <w:r w:rsidR="004C5268" w:rsidRPr="004C5268">
        <w:rPr>
          <w:rFonts w:ascii="宋体" w:eastAsia="宋体" w:hAnsi="宋体"/>
          <w:sz w:val="24"/>
        </w:rPr>
        <w:t>1位长聘副教授</w:t>
      </w:r>
      <w:proofErr w:type="gramEnd"/>
      <w:r w:rsidR="004C5268" w:rsidRPr="004C5268">
        <w:rPr>
          <w:rFonts w:ascii="宋体" w:eastAsia="宋体" w:hAnsi="宋体"/>
          <w:sz w:val="24"/>
        </w:rPr>
        <w:t>晋升教授，2位老体制副教授</w:t>
      </w:r>
      <w:proofErr w:type="gramStart"/>
      <w:r w:rsidR="004C5268" w:rsidRPr="004C5268">
        <w:rPr>
          <w:rFonts w:ascii="宋体" w:eastAsia="宋体" w:hAnsi="宋体"/>
          <w:sz w:val="24"/>
        </w:rPr>
        <w:t>晋升长</w:t>
      </w:r>
      <w:proofErr w:type="gramEnd"/>
      <w:r w:rsidR="004C5268" w:rsidRPr="004C5268">
        <w:rPr>
          <w:rFonts w:ascii="宋体" w:eastAsia="宋体" w:hAnsi="宋体"/>
          <w:sz w:val="24"/>
        </w:rPr>
        <w:t>聘副教授，3位助理教授通过Tenure评估</w:t>
      </w:r>
      <w:proofErr w:type="gramStart"/>
      <w:r w:rsidR="004C5268" w:rsidRPr="004C5268">
        <w:rPr>
          <w:rFonts w:ascii="宋体" w:eastAsia="宋体" w:hAnsi="宋体"/>
          <w:sz w:val="24"/>
        </w:rPr>
        <w:t>晋升长</w:t>
      </w:r>
      <w:proofErr w:type="gramEnd"/>
      <w:r w:rsidR="004C5268" w:rsidRPr="004C5268">
        <w:rPr>
          <w:rFonts w:ascii="宋体" w:eastAsia="宋体" w:hAnsi="宋体"/>
          <w:sz w:val="24"/>
        </w:rPr>
        <w:t>聘副教授。激发青年教师活力，评选第五届“新东</w:t>
      </w:r>
      <w:r w:rsidR="004C5268" w:rsidRPr="004C5268">
        <w:rPr>
          <w:rFonts w:ascii="宋体" w:eastAsia="宋体" w:hAnsi="宋体" w:hint="eastAsia"/>
          <w:sz w:val="24"/>
        </w:rPr>
        <w:t>方青年学者”优秀成果奖</w:t>
      </w:r>
      <w:r w:rsidR="004C5268" w:rsidRPr="004C5268">
        <w:rPr>
          <w:rFonts w:ascii="宋体" w:eastAsia="宋体" w:hAnsi="宋体"/>
          <w:sz w:val="24"/>
        </w:rPr>
        <w:t>5项和优秀</w:t>
      </w:r>
      <w:proofErr w:type="gramStart"/>
      <w:r w:rsidR="004C5268" w:rsidRPr="004C5268">
        <w:rPr>
          <w:rFonts w:ascii="宋体" w:eastAsia="宋体" w:hAnsi="宋体"/>
          <w:sz w:val="24"/>
        </w:rPr>
        <w:t>翻译奖</w:t>
      </w:r>
      <w:proofErr w:type="gramEnd"/>
      <w:r w:rsidR="004C5268" w:rsidRPr="004C5268">
        <w:rPr>
          <w:rFonts w:ascii="宋体" w:eastAsia="宋体" w:hAnsi="宋体"/>
          <w:sz w:val="24"/>
        </w:rPr>
        <w:t>3项。</w:t>
      </w:r>
    </w:p>
    <w:p w:rsidR="005A64B7" w:rsidRPr="004C5268" w:rsidRDefault="004C5268" w:rsidP="005A64B7">
      <w:pPr>
        <w:spacing w:line="360" w:lineRule="auto"/>
        <w:ind w:firstLineChars="200" w:firstLine="480"/>
        <w:rPr>
          <w:rFonts w:ascii="宋体" w:eastAsia="宋体" w:hAnsi="宋体"/>
          <w:sz w:val="24"/>
        </w:rPr>
      </w:pPr>
      <w:r w:rsidRPr="004C5268">
        <w:rPr>
          <w:rFonts w:ascii="宋体" w:eastAsia="宋体" w:hAnsi="宋体" w:hint="eastAsia"/>
          <w:sz w:val="24"/>
        </w:rPr>
        <w:t>本度聘用外籍专家共计</w:t>
      </w:r>
      <w:r w:rsidRPr="004C5268">
        <w:rPr>
          <w:rFonts w:ascii="宋体" w:eastAsia="宋体" w:hAnsi="宋体"/>
          <w:sz w:val="24"/>
        </w:rPr>
        <w:t>31人，来自17个国家，涵盖14个语种专业，其中3人为境外高水平大学现任教授/副教授/助理教授，3人为北京大学事业编副教授/助理教授。</w:t>
      </w:r>
    </w:p>
    <w:p w:rsidR="005A64B7" w:rsidRPr="004C5268" w:rsidRDefault="004949BA" w:rsidP="005A64B7">
      <w:pPr>
        <w:spacing w:line="360" w:lineRule="auto"/>
        <w:ind w:firstLineChars="200" w:firstLine="482"/>
        <w:rPr>
          <w:rFonts w:ascii="宋体" w:eastAsia="宋体" w:hAnsi="宋体"/>
          <w:sz w:val="24"/>
        </w:rPr>
      </w:pPr>
      <w:r w:rsidRPr="008A10B0">
        <w:rPr>
          <w:rFonts w:ascii="楷体" w:eastAsia="楷体" w:hAnsi="楷体" w:hint="eastAsia"/>
          <w:b/>
          <w:sz w:val="24"/>
        </w:rPr>
        <w:t>社会服务</w:t>
      </w:r>
      <w:r w:rsidR="00464B91" w:rsidRPr="008A10B0">
        <w:rPr>
          <w:rFonts w:ascii="楷体" w:eastAsia="楷体" w:hAnsi="楷体" w:hint="eastAsia"/>
          <w:b/>
          <w:sz w:val="24"/>
        </w:rPr>
        <w:t>。</w:t>
      </w:r>
      <w:r w:rsidR="004C5268" w:rsidRPr="004C5268">
        <w:rPr>
          <w:rFonts w:ascii="宋体" w:eastAsia="宋体" w:hAnsi="宋体"/>
          <w:sz w:val="24"/>
        </w:rPr>
        <w:t>2024年，学院服务国家战略，继续与解放军委托单位合作开展外语能力测试项目，开展了6个语种考试工作；举办深圳税务外语及税务能力提升培训班，与国家税务总局深圳市税务局签署了《国际化人才培养合作框架协议书》，完成国家移民管理局小语种人才培训服务项目【共计三期（2025年至2026年）】政府采购投标工作并已中标。2024年全年累计举办国内生源非学历继续教育项目3个，共提供测试和培训服务171人次。服务学校汉语推广和国际交流工作，举办</w:t>
      </w:r>
      <w:r w:rsidR="004C5268" w:rsidRPr="004C5268">
        <w:rPr>
          <w:rFonts w:ascii="宋体" w:eastAsia="宋体" w:hAnsi="宋体" w:hint="eastAsia"/>
          <w:sz w:val="24"/>
        </w:rPr>
        <w:t>西班牙格拉纳达大学孔子学院学生春令营、日本立命馆孔子学院学生夏令营，累计接待外国师生</w:t>
      </w:r>
      <w:r w:rsidR="004C5268" w:rsidRPr="004C5268">
        <w:rPr>
          <w:rFonts w:ascii="宋体" w:eastAsia="宋体" w:hAnsi="宋体"/>
          <w:sz w:val="24"/>
        </w:rPr>
        <w:t>47人次。</w:t>
      </w:r>
    </w:p>
    <w:p w:rsidR="00464B91" w:rsidRPr="004949BA" w:rsidRDefault="00464B91" w:rsidP="00826088">
      <w:pPr>
        <w:spacing w:line="360" w:lineRule="auto"/>
        <w:ind w:firstLineChars="200" w:firstLine="482"/>
        <w:rPr>
          <w:rFonts w:ascii="宋体" w:eastAsia="宋体" w:hAnsi="宋体"/>
          <w:sz w:val="24"/>
          <w:szCs w:val="24"/>
        </w:rPr>
      </w:pPr>
      <w:r w:rsidRPr="008A10B0">
        <w:rPr>
          <w:rFonts w:ascii="楷体" w:eastAsia="楷体" w:hAnsi="楷体" w:hint="eastAsia"/>
          <w:b/>
          <w:sz w:val="24"/>
        </w:rPr>
        <w:t>工会工作。</w:t>
      </w:r>
      <w:r w:rsidR="004949BA" w:rsidRPr="004949BA">
        <w:rPr>
          <w:rFonts w:ascii="宋体" w:eastAsia="宋体" w:hAnsi="宋体"/>
          <w:sz w:val="24"/>
          <w:szCs w:val="24"/>
        </w:rPr>
        <w:t>2024年，学院共有工会小组17个、会员461人（含保留工会会籍的离退休人员205人）。“外国语学院行政工会小组创建研究型团队”获得2024年度北京大学基层工会示范活动立项。组织297人参加教职工体检，34位女职工完成《在职女职工特殊疾病互助保险》续保和参保，组织“爱心基金”募捐，筹集善款22939元。组织教职工参加北京大学第三十届体育文化节、羽毛球赛、乒乓球赛等，开展春秋游、舞蹈社团、“庆祝三八妇女节”插花活动、端午节艾草按摩</w:t>
      </w:r>
      <w:proofErr w:type="gramStart"/>
      <w:r w:rsidR="004949BA" w:rsidRPr="004949BA">
        <w:rPr>
          <w:rFonts w:ascii="宋体" w:eastAsia="宋体" w:hAnsi="宋体"/>
          <w:sz w:val="24"/>
          <w:szCs w:val="24"/>
        </w:rPr>
        <w:t>锤</w:t>
      </w:r>
      <w:proofErr w:type="gramEnd"/>
      <w:r w:rsidR="004949BA" w:rsidRPr="004949BA">
        <w:rPr>
          <w:rFonts w:ascii="宋体" w:eastAsia="宋体" w:hAnsi="宋体"/>
          <w:sz w:val="24"/>
          <w:szCs w:val="24"/>
        </w:rPr>
        <w:t>DIY活动、个人养老金及退税政策讲座、“脊柱的健康与保健”讲座、新春团拜</w:t>
      </w:r>
      <w:r w:rsidR="004949BA" w:rsidRPr="004949BA">
        <w:rPr>
          <w:rFonts w:ascii="宋体" w:eastAsia="宋体" w:hAnsi="宋体" w:hint="eastAsia"/>
          <w:sz w:val="24"/>
          <w:szCs w:val="24"/>
        </w:rPr>
        <w:t>会等特色活动。获选校工会“好新闻”文字类二等奖、三等奖各</w:t>
      </w:r>
      <w:r w:rsidR="004949BA" w:rsidRPr="004949BA">
        <w:rPr>
          <w:rFonts w:ascii="宋体" w:eastAsia="宋体" w:hAnsi="宋体"/>
          <w:sz w:val="24"/>
          <w:szCs w:val="24"/>
        </w:rPr>
        <w:t>1项，图片类一等奖、三等奖各1项，外国语学院工会荣获2023年度北京大学工会“新闻工作先进奖”二等奖。张冬梅获选“北京大学模范工会主席”，4人获选“北京大学优秀工会干部”。</w:t>
      </w:r>
    </w:p>
    <w:p w:rsidR="00C908F8" w:rsidRPr="00C908F8" w:rsidRDefault="002C0C0E" w:rsidP="009E256B">
      <w:pPr>
        <w:spacing w:line="360" w:lineRule="auto"/>
        <w:ind w:firstLineChars="200" w:firstLine="482"/>
        <w:rPr>
          <w:rFonts w:ascii="宋体" w:eastAsia="宋体" w:hAnsi="宋体"/>
          <w:sz w:val="24"/>
          <w:szCs w:val="24"/>
        </w:rPr>
      </w:pPr>
      <w:r w:rsidRPr="008A10B0">
        <w:rPr>
          <w:rFonts w:ascii="楷体" w:eastAsia="楷体" w:hAnsi="楷体" w:hint="eastAsia"/>
          <w:b/>
          <w:sz w:val="24"/>
        </w:rPr>
        <w:t>行政管理</w:t>
      </w:r>
      <w:r w:rsidR="005F4668" w:rsidRPr="008A10B0">
        <w:rPr>
          <w:rFonts w:ascii="楷体" w:eastAsia="楷体" w:hAnsi="楷体" w:hint="eastAsia"/>
          <w:b/>
          <w:sz w:val="24"/>
        </w:rPr>
        <w:t>。</w:t>
      </w:r>
      <w:r w:rsidR="00612B21" w:rsidRPr="00612B21">
        <w:rPr>
          <w:rFonts w:ascii="宋体" w:eastAsia="宋体" w:hAnsi="宋体" w:hint="eastAsia"/>
          <w:sz w:val="24"/>
          <w:szCs w:val="24"/>
        </w:rPr>
        <w:t>每周召开一次党政联席会，对“三重一大”事项集体研讨决策，全年共召开党政联席会</w:t>
      </w:r>
      <w:r w:rsidR="00612B21">
        <w:rPr>
          <w:rFonts w:ascii="宋体" w:eastAsia="宋体" w:hAnsi="宋体"/>
          <w:sz w:val="24"/>
          <w:szCs w:val="24"/>
        </w:rPr>
        <w:t>3</w:t>
      </w:r>
      <w:r w:rsidR="004949BA">
        <w:rPr>
          <w:rFonts w:ascii="宋体" w:eastAsia="宋体" w:hAnsi="宋体"/>
          <w:sz w:val="24"/>
          <w:szCs w:val="24"/>
        </w:rPr>
        <w:t>8</w:t>
      </w:r>
      <w:r w:rsidR="00612B21" w:rsidRPr="00612B21">
        <w:rPr>
          <w:rFonts w:ascii="宋体" w:eastAsia="宋体" w:hAnsi="宋体"/>
          <w:sz w:val="24"/>
          <w:szCs w:val="24"/>
        </w:rPr>
        <w:t>次</w:t>
      </w:r>
      <w:r w:rsidR="00612B21">
        <w:rPr>
          <w:rFonts w:ascii="宋体" w:eastAsia="宋体" w:hAnsi="宋体" w:hint="eastAsia"/>
          <w:sz w:val="24"/>
          <w:szCs w:val="24"/>
        </w:rPr>
        <w:t>，党委会1</w:t>
      </w:r>
      <w:r w:rsidR="004949BA">
        <w:rPr>
          <w:rFonts w:ascii="宋体" w:eastAsia="宋体" w:hAnsi="宋体"/>
          <w:sz w:val="24"/>
          <w:szCs w:val="24"/>
        </w:rPr>
        <w:t>2</w:t>
      </w:r>
      <w:r w:rsidR="00612B21">
        <w:rPr>
          <w:rFonts w:ascii="宋体" w:eastAsia="宋体" w:hAnsi="宋体" w:hint="eastAsia"/>
          <w:sz w:val="24"/>
          <w:szCs w:val="24"/>
        </w:rPr>
        <w:t>次。</w:t>
      </w:r>
      <w:r w:rsidR="004949BA">
        <w:rPr>
          <w:rFonts w:ascii="宋体" w:eastAsia="宋体" w:hAnsi="宋体" w:hint="eastAsia"/>
          <w:sz w:val="24"/>
          <w:szCs w:val="24"/>
        </w:rPr>
        <w:t>举办</w:t>
      </w:r>
      <w:r w:rsidR="004949BA" w:rsidRPr="004949BA">
        <w:rPr>
          <w:rFonts w:ascii="宋体" w:eastAsia="宋体" w:hAnsi="宋体" w:hint="eastAsia"/>
          <w:sz w:val="24"/>
          <w:szCs w:val="24"/>
        </w:rPr>
        <w:t>“知识因分享更有力量”</w:t>
      </w:r>
      <w:r w:rsidR="004949BA">
        <w:rPr>
          <w:rFonts w:ascii="宋体" w:eastAsia="宋体" w:hAnsi="宋体" w:hint="eastAsia"/>
          <w:sz w:val="24"/>
          <w:szCs w:val="24"/>
        </w:rPr>
        <w:t>为主题的行政</w:t>
      </w:r>
      <w:r w:rsidR="004949BA" w:rsidRPr="004949BA">
        <w:rPr>
          <w:rFonts w:ascii="宋体" w:eastAsia="宋体" w:hAnsi="宋体"/>
          <w:sz w:val="24"/>
          <w:szCs w:val="24"/>
        </w:rPr>
        <w:t>业务知识分享交流会</w:t>
      </w:r>
      <w:r w:rsidR="00DF77D7">
        <w:rPr>
          <w:rFonts w:ascii="宋体" w:eastAsia="宋体" w:hAnsi="宋体" w:hint="eastAsia"/>
          <w:sz w:val="24"/>
          <w:szCs w:val="24"/>
        </w:rPr>
        <w:t>。</w:t>
      </w:r>
      <w:r w:rsidR="00C908F8" w:rsidRPr="00C908F8">
        <w:rPr>
          <w:rFonts w:ascii="宋体" w:eastAsia="宋体" w:hAnsi="宋体" w:hint="eastAsia"/>
          <w:sz w:val="24"/>
          <w:szCs w:val="24"/>
        </w:rPr>
        <w:t>落实安全管理各项举措</w:t>
      </w:r>
      <w:r w:rsidR="00C908F8">
        <w:rPr>
          <w:rFonts w:ascii="宋体" w:eastAsia="宋体" w:hAnsi="宋体" w:hint="eastAsia"/>
          <w:sz w:val="24"/>
          <w:szCs w:val="24"/>
        </w:rPr>
        <w:t>，开展安全教育。</w:t>
      </w:r>
      <w:r w:rsidR="00C908F8" w:rsidRPr="00C908F8">
        <w:rPr>
          <w:rFonts w:ascii="宋体" w:eastAsia="宋体" w:hAnsi="宋体" w:hint="eastAsia"/>
          <w:sz w:val="24"/>
          <w:szCs w:val="24"/>
        </w:rPr>
        <w:t>开展消</w:t>
      </w:r>
      <w:r w:rsidR="00C908F8" w:rsidRPr="00C908F8">
        <w:rPr>
          <w:rFonts w:ascii="宋体" w:eastAsia="宋体" w:hAnsi="宋体" w:hint="eastAsia"/>
          <w:sz w:val="24"/>
          <w:szCs w:val="24"/>
        </w:rPr>
        <w:lastRenderedPageBreak/>
        <w:t>防疏散演练</w:t>
      </w:r>
      <w:r w:rsidR="00C908F8">
        <w:rPr>
          <w:rFonts w:ascii="宋体" w:eastAsia="宋体" w:hAnsi="宋体" w:hint="eastAsia"/>
          <w:sz w:val="24"/>
          <w:szCs w:val="24"/>
        </w:rPr>
        <w:t>1次</w:t>
      </w:r>
      <w:r w:rsidR="00C908F8" w:rsidRPr="00C908F8">
        <w:rPr>
          <w:rFonts w:ascii="宋体" w:eastAsia="宋体" w:hAnsi="宋体" w:hint="eastAsia"/>
          <w:sz w:val="24"/>
          <w:szCs w:val="24"/>
        </w:rPr>
        <w:t>，</w:t>
      </w:r>
      <w:r w:rsidR="004949BA" w:rsidRPr="004949BA">
        <w:rPr>
          <w:rFonts w:ascii="宋体" w:eastAsia="宋体" w:hAnsi="宋体" w:hint="eastAsia"/>
          <w:sz w:val="24"/>
          <w:szCs w:val="24"/>
        </w:rPr>
        <w:t>获评</w:t>
      </w:r>
      <w:r w:rsidR="004949BA" w:rsidRPr="004949BA">
        <w:rPr>
          <w:rFonts w:ascii="宋体" w:eastAsia="宋体" w:hAnsi="宋体"/>
          <w:sz w:val="24"/>
          <w:szCs w:val="24"/>
        </w:rPr>
        <w:t>2024年度安全管理标准化建设先进单位</w:t>
      </w:r>
      <w:r w:rsidR="004949BA">
        <w:rPr>
          <w:rFonts w:ascii="宋体" w:eastAsia="宋体" w:hAnsi="宋体" w:hint="eastAsia"/>
          <w:sz w:val="24"/>
          <w:szCs w:val="24"/>
        </w:rPr>
        <w:t>。</w:t>
      </w:r>
      <w:r w:rsidR="00C908F8" w:rsidRPr="00C908F8">
        <w:rPr>
          <w:rFonts w:ascii="宋体" w:eastAsia="宋体" w:hAnsi="宋体" w:hint="eastAsia"/>
          <w:sz w:val="24"/>
          <w:szCs w:val="24"/>
        </w:rPr>
        <w:t>保障学院</w:t>
      </w:r>
      <w:r w:rsidR="00C908F8" w:rsidRPr="00C908F8">
        <w:rPr>
          <w:rFonts w:ascii="宋体" w:eastAsia="宋体" w:hAnsi="宋体"/>
          <w:sz w:val="24"/>
          <w:szCs w:val="24"/>
        </w:rPr>
        <w:t>32个网站和信息系统安全运行</w:t>
      </w:r>
      <w:r w:rsidR="004C5268">
        <w:rPr>
          <w:rFonts w:ascii="宋体" w:eastAsia="宋体" w:hAnsi="宋体" w:hint="eastAsia"/>
          <w:sz w:val="24"/>
          <w:szCs w:val="24"/>
        </w:rPr>
        <w:t>。</w:t>
      </w:r>
      <w:r w:rsidR="004C5268" w:rsidRPr="004C5268">
        <w:rPr>
          <w:rFonts w:ascii="宋体" w:eastAsia="宋体" w:hAnsi="宋体" w:hint="eastAsia"/>
          <w:sz w:val="24"/>
          <w:szCs w:val="24"/>
        </w:rPr>
        <w:t>三位师生荣获北京大学</w:t>
      </w:r>
      <w:r w:rsidR="004C5268" w:rsidRPr="004C5268">
        <w:rPr>
          <w:rFonts w:ascii="宋体" w:eastAsia="宋体" w:hAnsi="宋体"/>
          <w:sz w:val="24"/>
          <w:szCs w:val="24"/>
        </w:rPr>
        <w:t>2024年网络安全“十佳口号”, 学院荣获北京大学2024年网络安全口号征集活动优秀组织奖</w:t>
      </w:r>
      <w:r w:rsidR="004C5268">
        <w:rPr>
          <w:rFonts w:ascii="宋体" w:eastAsia="宋体" w:hAnsi="宋体" w:hint="eastAsia"/>
          <w:sz w:val="24"/>
          <w:szCs w:val="24"/>
        </w:rPr>
        <w:t>和</w:t>
      </w:r>
      <w:r w:rsidR="009A4F1F" w:rsidRPr="009A4F1F">
        <w:rPr>
          <w:rFonts w:ascii="宋体" w:eastAsia="宋体" w:hAnsi="宋体" w:hint="eastAsia"/>
          <w:sz w:val="24"/>
          <w:szCs w:val="24"/>
        </w:rPr>
        <w:t>北京大学</w:t>
      </w:r>
      <w:r w:rsidR="009A4F1F" w:rsidRPr="009A4F1F">
        <w:rPr>
          <w:rFonts w:ascii="宋体" w:eastAsia="宋体" w:hAnsi="宋体"/>
          <w:sz w:val="24"/>
          <w:szCs w:val="24"/>
        </w:rPr>
        <w:t xml:space="preserve"> 202</w:t>
      </w:r>
      <w:r w:rsidR="004C5268">
        <w:rPr>
          <w:rFonts w:ascii="宋体" w:eastAsia="宋体" w:hAnsi="宋体"/>
          <w:sz w:val="24"/>
          <w:szCs w:val="24"/>
        </w:rPr>
        <w:t>4</w:t>
      </w:r>
      <w:r w:rsidR="009A4F1F" w:rsidRPr="009A4F1F">
        <w:rPr>
          <w:rFonts w:ascii="宋体" w:eastAsia="宋体" w:hAnsi="宋体"/>
          <w:sz w:val="24"/>
          <w:szCs w:val="24"/>
        </w:rPr>
        <w:t>年度网络安全工作先进集体</w:t>
      </w:r>
      <w:r w:rsidR="009A4F1F">
        <w:rPr>
          <w:rFonts w:ascii="宋体" w:eastAsia="宋体" w:hAnsi="宋体" w:hint="eastAsia"/>
          <w:sz w:val="24"/>
          <w:szCs w:val="24"/>
        </w:rPr>
        <w:t>。</w:t>
      </w:r>
    </w:p>
    <w:p w:rsidR="00612B21" w:rsidRPr="00806B5B" w:rsidRDefault="00612B21" w:rsidP="00612B21">
      <w:pPr>
        <w:spacing w:line="360" w:lineRule="auto"/>
        <w:ind w:firstLineChars="200" w:firstLine="480"/>
        <w:rPr>
          <w:rFonts w:ascii="宋体" w:eastAsia="宋体" w:hAnsi="宋体"/>
          <w:sz w:val="24"/>
          <w:szCs w:val="24"/>
        </w:rPr>
      </w:pPr>
      <w:r w:rsidRPr="00612B21">
        <w:rPr>
          <w:rFonts w:ascii="宋体" w:eastAsia="宋体" w:hAnsi="宋体" w:hint="eastAsia"/>
          <w:sz w:val="24"/>
          <w:szCs w:val="24"/>
        </w:rPr>
        <w:t>院内外宣传</w:t>
      </w:r>
      <w:r w:rsidR="000F2B67">
        <w:rPr>
          <w:rFonts w:ascii="宋体" w:eastAsia="宋体" w:hAnsi="宋体" w:hint="eastAsia"/>
          <w:sz w:val="24"/>
          <w:szCs w:val="24"/>
        </w:rPr>
        <w:t>方面，面向全体教职工员工</w:t>
      </w:r>
      <w:r w:rsidRPr="00612B21">
        <w:rPr>
          <w:rFonts w:ascii="宋体" w:eastAsia="宋体" w:hAnsi="宋体" w:hint="eastAsia"/>
          <w:sz w:val="24"/>
          <w:szCs w:val="24"/>
        </w:rPr>
        <w:t>发布学院月报</w:t>
      </w:r>
      <w:r w:rsidR="000F2B67">
        <w:rPr>
          <w:rFonts w:ascii="宋体" w:eastAsia="宋体" w:hAnsi="宋体"/>
          <w:sz w:val="24"/>
          <w:szCs w:val="24"/>
        </w:rPr>
        <w:t>8</w:t>
      </w:r>
      <w:r w:rsidRPr="00612B21">
        <w:rPr>
          <w:rFonts w:ascii="宋体" w:eastAsia="宋体" w:hAnsi="宋体"/>
          <w:sz w:val="24"/>
          <w:szCs w:val="24"/>
        </w:rPr>
        <w:t>期，通过外院网站随时发布最新动态</w:t>
      </w:r>
      <w:r w:rsidRPr="00806B5B">
        <w:rPr>
          <w:rFonts w:ascii="宋体" w:eastAsia="宋体" w:hAnsi="宋体"/>
          <w:sz w:val="24"/>
          <w:szCs w:val="24"/>
        </w:rPr>
        <w:t>，</w:t>
      </w:r>
      <w:proofErr w:type="gramStart"/>
      <w:r w:rsidR="00806B5B" w:rsidRPr="00806B5B">
        <w:rPr>
          <w:rFonts w:ascii="宋体" w:eastAsia="宋体" w:hAnsi="宋体" w:hint="eastAsia"/>
          <w:sz w:val="24"/>
          <w:szCs w:val="24"/>
        </w:rPr>
        <w:t>官微“北京大学外国语学院”</w:t>
      </w:r>
      <w:proofErr w:type="gramEnd"/>
      <w:r w:rsidR="00806B5B" w:rsidRPr="00806B5B">
        <w:rPr>
          <w:rFonts w:ascii="宋体" w:eastAsia="宋体" w:hAnsi="宋体" w:hint="eastAsia"/>
          <w:sz w:val="24"/>
          <w:szCs w:val="24"/>
        </w:rPr>
        <w:t>关注人数</w:t>
      </w:r>
      <w:r w:rsidR="00806B5B" w:rsidRPr="00806B5B">
        <w:rPr>
          <w:rFonts w:ascii="宋体" w:eastAsia="宋体" w:hAnsi="宋体"/>
          <w:sz w:val="24"/>
          <w:szCs w:val="24"/>
        </w:rPr>
        <w:t>31097人。全年各平台发布新闻、信息等350条。</w:t>
      </w:r>
    </w:p>
    <w:p w:rsidR="00390ABC" w:rsidRPr="00003A60" w:rsidRDefault="00390ABC" w:rsidP="00390ABC">
      <w:pPr>
        <w:spacing w:line="360" w:lineRule="auto"/>
        <w:ind w:firstLineChars="200" w:firstLine="480"/>
        <w:rPr>
          <w:rFonts w:ascii="Times New Roman" w:hAnsi="Times New Roman"/>
          <w:sz w:val="24"/>
        </w:rPr>
      </w:pPr>
    </w:p>
    <w:p w:rsidR="00390ABC" w:rsidRPr="00003A60" w:rsidRDefault="00390ABC" w:rsidP="00390ABC">
      <w:pPr>
        <w:rPr>
          <w:rFonts w:ascii="Times New Roman" w:eastAsia="黑体" w:hAnsi="Times New Roman"/>
          <w:sz w:val="32"/>
        </w:rPr>
      </w:pPr>
      <w:r>
        <w:rPr>
          <w:rFonts w:ascii="Times New Roman" w:eastAsia="黑体" w:hAnsi="Times New Roman" w:hint="eastAsia"/>
          <w:sz w:val="32"/>
        </w:rPr>
        <w:t>b</w:t>
      </w:r>
      <w:r w:rsidRPr="00003A60">
        <w:rPr>
          <w:rFonts w:ascii="Times New Roman" w:eastAsia="黑体" w:hAnsi="Times New Roman"/>
          <w:sz w:val="32"/>
        </w:rPr>
        <w:t>.</w:t>
      </w:r>
      <w:r w:rsidRPr="00003A60">
        <w:rPr>
          <w:rFonts w:ascii="Times New Roman" w:eastAsia="黑体" w:hAnsi="Times New Roman"/>
          <w:sz w:val="32"/>
        </w:rPr>
        <w:t>特色条目</w:t>
      </w:r>
      <w:r w:rsidRPr="00003A60">
        <w:rPr>
          <w:rFonts w:ascii="Times New Roman" w:eastAsia="楷体_GB2312" w:hAnsi="Times New Roman"/>
          <w:sz w:val="24"/>
          <w:szCs w:val="24"/>
        </w:rPr>
        <w:t>（条目数量可自行增减，但不得改变格式）</w:t>
      </w:r>
    </w:p>
    <w:p w:rsidR="00390ABC" w:rsidRPr="00003A60" w:rsidRDefault="00390ABC" w:rsidP="00390ABC">
      <w:pPr>
        <w:rPr>
          <w:rFonts w:ascii="Times New Roman" w:eastAsia="楷体_GB2312" w:hAnsi="Times New Roman"/>
          <w:sz w:val="24"/>
          <w:szCs w:val="24"/>
        </w:rPr>
      </w:pPr>
      <w:bookmarkStart w:id="7" w:name="_Hlk191473187"/>
      <w:r w:rsidRPr="00003A60">
        <w:rPr>
          <w:rFonts w:ascii="Times New Roman" w:eastAsia="楷体_GB2312" w:hAnsi="Times New Roman"/>
          <w:sz w:val="24"/>
          <w:szCs w:val="24"/>
        </w:rPr>
        <w:t>注：特色条目用于介绍本单位当年具有特色的重要工作，如重大活动、重要发展成就、重大科研成果等。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028"/>
        <w:gridCol w:w="1566"/>
        <w:gridCol w:w="2074"/>
      </w:tblGrid>
      <w:tr w:rsidR="00390ABC" w:rsidRPr="00003A60" w:rsidTr="00AF6064">
        <w:trPr>
          <w:trHeight w:val="873"/>
        </w:trPr>
        <w:tc>
          <w:tcPr>
            <w:tcW w:w="1668"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条目</w:t>
            </w:r>
            <w:r w:rsidRPr="00003A60">
              <w:rPr>
                <w:rFonts w:ascii="Times New Roman" w:eastAsia="黑体" w:hAnsi="Times New Roman"/>
                <w:sz w:val="24"/>
              </w:rPr>
              <w:t>1</w:t>
            </w:r>
            <w:r w:rsidRPr="00003A60">
              <w:rPr>
                <w:rFonts w:ascii="Times New Roman" w:eastAsia="黑体" w:hAnsi="Times New Roman"/>
                <w:sz w:val="24"/>
              </w:rPr>
              <w:t>标题</w:t>
            </w:r>
          </w:p>
        </w:tc>
        <w:tc>
          <w:tcPr>
            <w:tcW w:w="3118" w:type="dxa"/>
            <w:shd w:val="clear" w:color="auto" w:fill="auto"/>
            <w:vAlign w:val="center"/>
          </w:tcPr>
          <w:p w:rsidR="00390ABC" w:rsidRPr="00003A60" w:rsidRDefault="00433C18" w:rsidP="00433C18">
            <w:pPr>
              <w:spacing w:line="360" w:lineRule="auto"/>
              <w:rPr>
                <w:rFonts w:ascii="Times New Roman" w:eastAsia="黑体" w:hAnsi="Times New Roman"/>
                <w:sz w:val="24"/>
              </w:rPr>
            </w:pPr>
            <w:r w:rsidRPr="00433C18">
              <w:rPr>
                <w:rFonts w:ascii="Times New Roman" w:eastAsia="黑体" w:hAnsi="Times New Roman" w:hint="eastAsia"/>
                <w:sz w:val="24"/>
              </w:rPr>
              <w:t>外国语学院举办欧洲语言文学系成立大会</w:t>
            </w:r>
          </w:p>
        </w:tc>
        <w:tc>
          <w:tcPr>
            <w:tcW w:w="1605"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作者</w:t>
            </w:r>
          </w:p>
        </w:tc>
        <w:tc>
          <w:tcPr>
            <w:tcW w:w="2131" w:type="dxa"/>
            <w:shd w:val="clear" w:color="auto" w:fill="auto"/>
            <w:vAlign w:val="center"/>
          </w:tcPr>
          <w:p w:rsidR="00390ABC" w:rsidRPr="00003A60" w:rsidRDefault="00433C18" w:rsidP="00AF6064">
            <w:pPr>
              <w:jc w:val="center"/>
              <w:rPr>
                <w:rFonts w:ascii="Times New Roman" w:eastAsia="黑体" w:hAnsi="Times New Roman"/>
                <w:sz w:val="24"/>
              </w:rPr>
            </w:pPr>
            <w:r>
              <w:rPr>
                <w:rFonts w:ascii="Times New Roman" w:eastAsia="黑体" w:hAnsi="Times New Roman" w:hint="eastAsia"/>
                <w:sz w:val="24"/>
              </w:rPr>
              <w:t>樊星</w:t>
            </w:r>
          </w:p>
        </w:tc>
      </w:tr>
    </w:tbl>
    <w:p w:rsidR="00390ABC" w:rsidRPr="007C1213" w:rsidRDefault="00390ABC" w:rsidP="007C1213">
      <w:pPr>
        <w:rPr>
          <w:rFonts w:ascii="Times New Roman" w:eastAsia="黑体" w:hAnsi="Times New Roman"/>
          <w:sz w:val="24"/>
          <w:szCs w:val="24"/>
        </w:rPr>
      </w:pPr>
      <w:r w:rsidRPr="00003A60">
        <w:rPr>
          <w:rFonts w:ascii="Times New Roman" w:eastAsia="黑体" w:hAnsi="Times New Roman"/>
          <w:sz w:val="24"/>
          <w:szCs w:val="24"/>
        </w:rPr>
        <w:t>条目</w:t>
      </w:r>
      <w:r w:rsidRPr="00003A60">
        <w:rPr>
          <w:rFonts w:ascii="Times New Roman" w:eastAsia="黑体" w:hAnsi="Times New Roman"/>
          <w:sz w:val="24"/>
          <w:szCs w:val="24"/>
        </w:rPr>
        <w:t>1</w:t>
      </w:r>
      <w:r w:rsidRPr="00003A60">
        <w:rPr>
          <w:rFonts w:ascii="Times New Roman" w:eastAsia="黑体" w:hAnsi="Times New Roman"/>
          <w:sz w:val="24"/>
          <w:szCs w:val="24"/>
        </w:rPr>
        <w:t>正文</w:t>
      </w:r>
      <w:r w:rsidRPr="00003A60">
        <w:rPr>
          <w:rFonts w:ascii="Times New Roman" w:eastAsia="楷体_GB2312" w:hAnsi="Times New Roman"/>
          <w:sz w:val="24"/>
          <w:szCs w:val="24"/>
        </w:rPr>
        <w:t>（宋体，小四号字，</w:t>
      </w:r>
      <w:r>
        <w:rPr>
          <w:rFonts w:ascii="Times New Roman" w:eastAsia="楷体_GB2312" w:hAnsi="Times New Roman"/>
          <w:sz w:val="24"/>
          <w:szCs w:val="24"/>
        </w:rPr>
        <w:t>1.5</w:t>
      </w:r>
      <w:r>
        <w:rPr>
          <w:rFonts w:ascii="Times New Roman" w:eastAsia="楷体_GB2312" w:hAnsi="Times New Roman"/>
          <w:sz w:val="24"/>
          <w:szCs w:val="24"/>
        </w:rPr>
        <w:t>倍行距</w:t>
      </w:r>
      <w:r w:rsidRPr="00003A60">
        <w:rPr>
          <w:rFonts w:ascii="Times New Roman" w:eastAsia="楷体_GB2312" w:hAnsi="Times New Roman"/>
          <w:sz w:val="24"/>
          <w:szCs w:val="24"/>
        </w:rPr>
        <w:t>，自然段首行缩进两个字符，原则上不超过</w:t>
      </w:r>
      <w:r>
        <w:rPr>
          <w:rFonts w:ascii="Times New Roman" w:eastAsia="楷体_GB2312" w:hAnsi="Times New Roman" w:hint="eastAsia"/>
          <w:sz w:val="24"/>
          <w:szCs w:val="24"/>
        </w:rPr>
        <w:t>6</w:t>
      </w:r>
      <w:r w:rsidRPr="00003A60">
        <w:rPr>
          <w:rFonts w:ascii="Times New Roman" w:eastAsia="楷体_GB2312" w:hAnsi="Times New Roman"/>
          <w:sz w:val="24"/>
          <w:szCs w:val="24"/>
        </w:rPr>
        <w:t>00</w:t>
      </w:r>
      <w:r w:rsidRPr="00003A60">
        <w:rPr>
          <w:rFonts w:ascii="Times New Roman" w:eastAsia="楷体_GB2312" w:hAnsi="Times New Roman"/>
          <w:sz w:val="24"/>
          <w:szCs w:val="24"/>
        </w:rPr>
        <w:t>字）：</w:t>
      </w:r>
    </w:p>
    <w:bookmarkEnd w:id="7"/>
    <w:p w:rsidR="00386D67" w:rsidRDefault="00386D67" w:rsidP="00386D6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2024年11月2日，北京大学外国语学院欧洲语言文学系成立大会在外院新楼501会议室隆重举行。来自国内各大院校的近50位专家学者齐聚一堂，共同见证这一重要时刻。会议由北京大学外国语学院副院长王丹主持。</w:t>
      </w:r>
    </w:p>
    <w:p w:rsidR="00386D67" w:rsidRDefault="00386D67" w:rsidP="00386D6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北京大学外国语学院党委书记李淑静首先宣布欧洲语言文学系正式成立。随后，院长陈明致辞，回顾了学院外语学科的发展历程，并对新成立的欧洲语言文学系寄予厚望，鼓励其通过多学科合作与交流实现进一步发展。与会嘉宾纷纷表达祝贺与合作意愿。北京第二外国语学院欧洲学院院长蒋璐表示，愿在多领域加强与共建单位的合作；天津外国语大学欧洲语言文化学院副院长刘全提出，希望两</w:t>
      </w:r>
      <w:proofErr w:type="gramStart"/>
      <w:r>
        <w:rPr>
          <w:rFonts w:ascii="宋体" w:eastAsia="宋体" w:hAnsi="宋体" w:hint="eastAsia"/>
          <w:sz w:val="24"/>
          <w:szCs w:val="24"/>
        </w:rPr>
        <w:t>校扩大</w:t>
      </w:r>
      <w:proofErr w:type="gramEnd"/>
      <w:r>
        <w:rPr>
          <w:rFonts w:ascii="宋体" w:eastAsia="宋体" w:hAnsi="宋体" w:hint="eastAsia"/>
          <w:sz w:val="24"/>
          <w:szCs w:val="24"/>
        </w:rPr>
        <w:t>合作基础，共同应对机遇与挑战；北京外国语大学欧洲语言文化学院副院长林温霜则回顾了两校的紧密联系，预祝未来合作更加深入。</w:t>
      </w:r>
    </w:p>
    <w:p w:rsidR="00386D67" w:rsidRDefault="00386D67" w:rsidP="00386D6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欧洲语言文学系主任樊星</w:t>
      </w:r>
      <w:proofErr w:type="gramStart"/>
      <w:r>
        <w:rPr>
          <w:rFonts w:ascii="宋体" w:eastAsia="宋体" w:hAnsi="宋体" w:hint="eastAsia"/>
          <w:sz w:val="24"/>
          <w:szCs w:val="24"/>
        </w:rPr>
        <w:t>作成立工</w:t>
      </w:r>
      <w:proofErr w:type="gramEnd"/>
      <w:r>
        <w:rPr>
          <w:rFonts w:ascii="宋体" w:eastAsia="宋体" w:hAnsi="宋体" w:hint="eastAsia"/>
          <w:sz w:val="24"/>
          <w:szCs w:val="24"/>
        </w:rPr>
        <w:t>作汇报，对各方支持表示感谢，并展望学科发展前景，特别强调学科建设对中国全球南方研究的推动作用。随后，蒋璐、陈明、樊星及意大利研究学界资深专家王军共同为欧洲语言文学系揭牌，李淑静、</w:t>
      </w:r>
      <w:r>
        <w:rPr>
          <w:rFonts w:ascii="宋体" w:eastAsia="宋体" w:hAnsi="宋体" w:hint="eastAsia"/>
          <w:sz w:val="24"/>
          <w:szCs w:val="24"/>
        </w:rPr>
        <w:lastRenderedPageBreak/>
        <w:t>刘全、林温霜及欧</w:t>
      </w:r>
      <w:proofErr w:type="gramStart"/>
      <w:r>
        <w:rPr>
          <w:rFonts w:ascii="宋体" w:eastAsia="宋体" w:hAnsi="宋体" w:hint="eastAsia"/>
          <w:sz w:val="24"/>
          <w:szCs w:val="24"/>
        </w:rPr>
        <w:t>语系副</w:t>
      </w:r>
      <w:proofErr w:type="gramEnd"/>
      <w:r>
        <w:rPr>
          <w:rFonts w:ascii="宋体" w:eastAsia="宋体" w:hAnsi="宋体" w:hint="eastAsia"/>
          <w:sz w:val="24"/>
          <w:szCs w:val="24"/>
        </w:rPr>
        <w:t>系主任成沫共同见证了这一历史性时刻。</w:t>
      </w:r>
    </w:p>
    <w:p w:rsidR="00386D67" w:rsidRDefault="00386D67" w:rsidP="00386D6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欧洲语言文学系的成立为学院提供了丰富的合作土壤与创新可能，标志着北京大学外国语学院在学科建设与国际化发展道路上迈出了重要一步。</w:t>
      </w:r>
    </w:p>
    <w:p w:rsidR="00390ABC" w:rsidRPr="00003A60" w:rsidRDefault="00390ABC" w:rsidP="00390ABC">
      <w:pPr>
        <w:spacing w:line="360" w:lineRule="auto"/>
        <w:ind w:firstLineChars="200" w:firstLine="48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3033"/>
        <w:gridCol w:w="1565"/>
        <w:gridCol w:w="2072"/>
      </w:tblGrid>
      <w:tr w:rsidR="00390ABC" w:rsidRPr="00003A60" w:rsidTr="00AF6064">
        <w:trPr>
          <w:trHeight w:val="818"/>
        </w:trPr>
        <w:tc>
          <w:tcPr>
            <w:tcW w:w="1668"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条目</w:t>
            </w:r>
            <w:r w:rsidR="007B7057">
              <w:rPr>
                <w:rFonts w:ascii="Times New Roman" w:eastAsia="黑体" w:hAnsi="Times New Roman"/>
                <w:sz w:val="24"/>
              </w:rPr>
              <w:t>2</w:t>
            </w:r>
            <w:r w:rsidRPr="00003A60">
              <w:rPr>
                <w:rFonts w:ascii="Times New Roman" w:eastAsia="黑体" w:hAnsi="Times New Roman"/>
                <w:sz w:val="24"/>
              </w:rPr>
              <w:t>标题</w:t>
            </w:r>
          </w:p>
        </w:tc>
        <w:tc>
          <w:tcPr>
            <w:tcW w:w="3118" w:type="dxa"/>
            <w:shd w:val="clear" w:color="auto" w:fill="auto"/>
            <w:vAlign w:val="center"/>
          </w:tcPr>
          <w:p w:rsidR="00390ABC" w:rsidRPr="00003A60" w:rsidRDefault="00433C18" w:rsidP="00AF6064">
            <w:pPr>
              <w:jc w:val="center"/>
              <w:rPr>
                <w:rFonts w:ascii="Times New Roman" w:eastAsia="黑体" w:hAnsi="Times New Roman"/>
                <w:sz w:val="24"/>
              </w:rPr>
            </w:pPr>
            <w:r w:rsidRPr="00433C18">
              <w:rPr>
                <w:rFonts w:ascii="Times New Roman" w:eastAsia="黑体" w:hAnsi="Times New Roman" w:hint="eastAsia"/>
                <w:sz w:val="24"/>
              </w:rPr>
              <w:t>传承创新</w:t>
            </w:r>
            <w:r w:rsidRPr="00433C18">
              <w:rPr>
                <w:rFonts w:ascii="Times New Roman" w:eastAsia="黑体" w:hAnsi="Times New Roman"/>
                <w:sz w:val="24"/>
              </w:rPr>
              <w:t xml:space="preserve"> </w:t>
            </w:r>
            <w:r w:rsidRPr="00433C18">
              <w:rPr>
                <w:rFonts w:ascii="Times New Roman" w:eastAsia="黑体" w:hAnsi="Times New Roman"/>
                <w:sz w:val="24"/>
              </w:rPr>
              <w:t>追求卓越</w:t>
            </w:r>
            <w:r w:rsidRPr="00433C18">
              <w:rPr>
                <w:rFonts w:ascii="Times New Roman" w:eastAsia="黑体" w:hAnsi="Times New Roman"/>
                <w:sz w:val="24"/>
              </w:rPr>
              <w:t>——2024</w:t>
            </w:r>
            <w:r w:rsidRPr="00433C18">
              <w:rPr>
                <w:rFonts w:ascii="Times New Roman" w:eastAsia="黑体" w:hAnsi="Times New Roman"/>
                <w:sz w:val="24"/>
              </w:rPr>
              <w:t>全国高校多语种国际化人才培养研讨会成功举办</w:t>
            </w:r>
          </w:p>
        </w:tc>
        <w:tc>
          <w:tcPr>
            <w:tcW w:w="1605"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作者</w:t>
            </w:r>
          </w:p>
        </w:tc>
        <w:tc>
          <w:tcPr>
            <w:tcW w:w="2131" w:type="dxa"/>
            <w:shd w:val="clear" w:color="auto" w:fill="auto"/>
            <w:vAlign w:val="center"/>
          </w:tcPr>
          <w:p w:rsidR="00390ABC" w:rsidRPr="00003A60" w:rsidRDefault="007726B7" w:rsidP="00AF6064">
            <w:pPr>
              <w:jc w:val="center"/>
              <w:rPr>
                <w:rFonts w:ascii="Times New Roman" w:eastAsia="黑体" w:hAnsi="Times New Roman"/>
                <w:sz w:val="24"/>
              </w:rPr>
            </w:pPr>
            <w:r>
              <w:rPr>
                <w:rFonts w:ascii="Times New Roman" w:eastAsia="黑体" w:hAnsi="Times New Roman" w:hint="eastAsia"/>
                <w:sz w:val="24"/>
              </w:rPr>
              <w:t>张琳娜</w:t>
            </w:r>
          </w:p>
        </w:tc>
      </w:tr>
    </w:tbl>
    <w:p w:rsidR="00390ABC" w:rsidRPr="00003A60" w:rsidRDefault="00390ABC" w:rsidP="00390ABC">
      <w:pPr>
        <w:rPr>
          <w:rFonts w:ascii="Times New Roman" w:eastAsia="黑体" w:hAnsi="Times New Roman"/>
          <w:sz w:val="24"/>
          <w:szCs w:val="24"/>
        </w:rPr>
      </w:pPr>
      <w:r w:rsidRPr="00003A60">
        <w:rPr>
          <w:rFonts w:ascii="Times New Roman" w:eastAsia="黑体" w:hAnsi="Times New Roman"/>
          <w:sz w:val="24"/>
          <w:szCs w:val="24"/>
        </w:rPr>
        <w:t>条目</w:t>
      </w:r>
      <w:r w:rsidRPr="00003A60">
        <w:rPr>
          <w:rFonts w:ascii="Times New Roman" w:eastAsia="黑体" w:hAnsi="Times New Roman"/>
          <w:sz w:val="24"/>
          <w:szCs w:val="24"/>
        </w:rPr>
        <w:t>3</w:t>
      </w:r>
      <w:r w:rsidRPr="00003A60">
        <w:rPr>
          <w:rFonts w:ascii="Times New Roman" w:eastAsia="黑体" w:hAnsi="Times New Roman"/>
          <w:sz w:val="24"/>
          <w:szCs w:val="24"/>
        </w:rPr>
        <w:t>正文</w:t>
      </w:r>
      <w:r w:rsidRPr="00003A60">
        <w:rPr>
          <w:rFonts w:ascii="Times New Roman" w:eastAsia="楷体_GB2312" w:hAnsi="Times New Roman"/>
          <w:sz w:val="24"/>
          <w:szCs w:val="24"/>
        </w:rPr>
        <w:t>（宋体，小四号字，</w:t>
      </w:r>
      <w:r>
        <w:rPr>
          <w:rFonts w:ascii="Times New Roman" w:eastAsia="楷体_GB2312" w:hAnsi="Times New Roman"/>
          <w:sz w:val="24"/>
          <w:szCs w:val="24"/>
        </w:rPr>
        <w:t>1.5</w:t>
      </w:r>
      <w:r>
        <w:rPr>
          <w:rFonts w:ascii="Times New Roman" w:eastAsia="楷体_GB2312" w:hAnsi="Times New Roman"/>
          <w:sz w:val="24"/>
          <w:szCs w:val="24"/>
        </w:rPr>
        <w:t>倍行距</w:t>
      </w:r>
      <w:r w:rsidRPr="00003A60">
        <w:rPr>
          <w:rFonts w:ascii="Times New Roman" w:eastAsia="楷体_GB2312" w:hAnsi="Times New Roman"/>
          <w:sz w:val="24"/>
          <w:szCs w:val="24"/>
        </w:rPr>
        <w:t>，自然段首行缩进两个字符，原则上不超过</w:t>
      </w:r>
      <w:r>
        <w:rPr>
          <w:rFonts w:ascii="Times New Roman" w:eastAsia="楷体_GB2312" w:hAnsi="Times New Roman" w:hint="eastAsia"/>
          <w:sz w:val="24"/>
          <w:szCs w:val="24"/>
        </w:rPr>
        <w:t>6</w:t>
      </w:r>
      <w:r w:rsidRPr="00003A60">
        <w:rPr>
          <w:rFonts w:ascii="Times New Roman" w:eastAsia="楷体_GB2312" w:hAnsi="Times New Roman"/>
          <w:sz w:val="24"/>
          <w:szCs w:val="24"/>
        </w:rPr>
        <w:t>00</w:t>
      </w:r>
      <w:r w:rsidRPr="00003A60">
        <w:rPr>
          <w:rFonts w:ascii="Times New Roman" w:eastAsia="楷体_GB2312" w:hAnsi="Times New Roman"/>
          <w:sz w:val="24"/>
          <w:szCs w:val="24"/>
        </w:rPr>
        <w:t>字）</w:t>
      </w:r>
      <w:r w:rsidRPr="00003A60">
        <w:rPr>
          <w:rFonts w:ascii="Times New Roman" w:eastAsia="黑体" w:hAnsi="Times New Roman"/>
          <w:sz w:val="24"/>
          <w:szCs w:val="24"/>
        </w:rPr>
        <w:t>：</w:t>
      </w:r>
    </w:p>
    <w:p w:rsidR="00013918" w:rsidRPr="007726B7" w:rsidRDefault="007726B7" w:rsidP="007726B7">
      <w:pPr>
        <w:spacing w:line="360" w:lineRule="auto"/>
        <w:ind w:firstLineChars="200" w:firstLine="480"/>
        <w:rPr>
          <w:rFonts w:ascii="宋体" w:eastAsia="宋体" w:hAnsi="宋体"/>
          <w:sz w:val="24"/>
          <w:szCs w:val="24"/>
        </w:rPr>
      </w:pPr>
      <w:r w:rsidRPr="007726B7">
        <w:rPr>
          <w:rFonts w:ascii="宋体" w:eastAsia="宋体" w:hAnsi="宋体"/>
          <w:sz w:val="24"/>
          <w:szCs w:val="24"/>
        </w:rPr>
        <w:t>5月25日，由北京大学、上海外国语大学共同主办，北京大学外国语学院、上海外语教育出版社承办，中国高校外语教师发展研究院协办的“2024全国高校多语种国际化人才培养研讨会”在北京大学成功举办。来自136所高校的200余位专家学者及高校教师参与本次研讨会，围绕多语种人才培养的传承与创新这一主题，就数字时代多语种国际化人才培养、外语教师发展等议题展开深入交流和研讨。</w:t>
      </w:r>
      <w:r w:rsidRPr="007726B7">
        <w:rPr>
          <w:rFonts w:ascii="宋体" w:eastAsia="宋体" w:hAnsi="宋体" w:hint="eastAsia"/>
          <w:sz w:val="24"/>
          <w:szCs w:val="24"/>
        </w:rPr>
        <w:t>中国高等教育学会副会长姜恩来、上海外国语大学校长李岩松、北京大学副校长王博出席开幕式并致辞。北京大学副校长宁琦、大连外国语大学校长刘宏、浙江越秀外国语学院校长修刚、上海外国语大学教授赵蓉晖</w:t>
      </w:r>
      <w:proofErr w:type="gramStart"/>
      <w:r w:rsidRPr="007726B7">
        <w:rPr>
          <w:rFonts w:ascii="宋体" w:eastAsia="宋体" w:hAnsi="宋体" w:hint="eastAsia"/>
          <w:sz w:val="24"/>
          <w:szCs w:val="24"/>
        </w:rPr>
        <w:t>作主</w:t>
      </w:r>
      <w:proofErr w:type="gramEnd"/>
      <w:r w:rsidRPr="007726B7">
        <w:rPr>
          <w:rFonts w:ascii="宋体" w:eastAsia="宋体" w:hAnsi="宋体" w:hint="eastAsia"/>
          <w:sz w:val="24"/>
          <w:szCs w:val="24"/>
        </w:rPr>
        <w:t>旨演讲。在平</w:t>
      </w:r>
      <w:r w:rsidRPr="007726B7">
        <w:rPr>
          <w:rFonts w:ascii="微软雅黑" w:eastAsia="微软雅黑" w:hAnsi="微软雅黑" w:cs="微软雅黑" w:hint="eastAsia"/>
          <w:sz w:val="24"/>
          <w:szCs w:val="24"/>
        </w:rPr>
        <w:t>⾏</w:t>
      </w:r>
      <w:r w:rsidRPr="007726B7">
        <w:rPr>
          <w:rFonts w:ascii="宋体" w:eastAsia="宋体" w:hAnsi="宋体" w:cs="宋体" w:hint="eastAsia"/>
          <w:sz w:val="24"/>
          <w:szCs w:val="24"/>
        </w:rPr>
        <w:t>论坛环节，与会嘉宾围绕“数智时代多语种教学的挑战与机遇”“多语种复合型</w:t>
      </w:r>
      <w:r w:rsidRPr="007726B7">
        <w:rPr>
          <w:rFonts w:ascii="微软雅黑" w:eastAsia="微软雅黑" w:hAnsi="微软雅黑" w:cs="微软雅黑" w:hint="eastAsia"/>
          <w:sz w:val="24"/>
          <w:szCs w:val="24"/>
        </w:rPr>
        <w:t>⼈</w:t>
      </w:r>
      <w:r w:rsidRPr="007726B7">
        <w:rPr>
          <w:rFonts w:ascii="宋体" w:eastAsia="宋体" w:hAnsi="宋体" w:cs="宋体" w:hint="eastAsia"/>
          <w:sz w:val="24"/>
          <w:szCs w:val="24"/>
        </w:rPr>
        <w:t>才培养模式探索”“‘外语为基础’与</w:t>
      </w:r>
      <w:r w:rsidRPr="007726B7">
        <w:rPr>
          <w:rFonts w:ascii="微软雅黑" w:eastAsia="微软雅黑" w:hAnsi="微软雅黑" w:cs="微软雅黑" w:hint="eastAsia"/>
          <w:sz w:val="24"/>
          <w:szCs w:val="24"/>
        </w:rPr>
        <w:t>⾼</w:t>
      </w:r>
      <w:r w:rsidRPr="007726B7">
        <w:rPr>
          <w:rFonts w:ascii="宋体" w:eastAsia="宋体" w:hAnsi="宋体" w:cs="宋体" w:hint="eastAsia"/>
          <w:sz w:val="24"/>
          <w:szCs w:val="24"/>
        </w:rPr>
        <w:t>层次国际化</w:t>
      </w:r>
      <w:r w:rsidRPr="007726B7">
        <w:rPr>
          <w:rFonts w:ascii="微软雅黑" w:eastAsia="微软雅黑" w:hAnsi="微软雅黑" w:cs="微软雅黑" w:hint="eastAsia"/>
          <w:sz w:val="24"/>
          <w:szCs w:val="24"/>
        </w:rPr>
        <w:t>⼈</w:t>
      </w:r>
      <w:r w:rsidRPr="007726B7">
        <w:rPr>
          <w:rFonts w:ascii="宋体" w:eastAsia="宋体" w:hAnsi="宋体" w:cs="宋体" w:hint="eastAsia"/>
          <w:sz w:val="24"/>
          <w:szCs w:val="24"/>
        </w:rPr>
        <w:t>才培养”“国际化视野下的多语种课程建设”四个主题展开讨论。</w:t>
      </w:r>
      <w:r w:rsidRPr="007726B7">
        <w:rPr>
          <w:rFonts w:ascii="宋体" w:eastAsia="宋体" w:hAnsi="宋体" w:hint="eastAsia"/>
          <w:sz w:val="24"/>
          <w:szCs w:val="24"/>
        </w:rPr>
        <w:t>北京大学外国语学院院长陈明和上海外语教育出版社社长孙玉分别发表闭幕致辞。</w:t>
      </w:r>
    </w:p>
    <w:p w:rsidR="007B7057" w:rsidRPr="007726B7" w:rsidRDefault="007B7057" w:rsidP="007B7057">
      <w:pPr>
        <w:spacing w:line="360" w:lineRule="auto"/>
        <w:ind w:firstLineChars="200" w:firstLine="480"/>
        <w:rPr>
          <w:rFonts w:ascii="宋体" w:eastAsia="宋体" w:hAnsi="宋体"/>
          <w:sz w:val="24"/>
          <w:szCs w:val="24"/>
        </w:rPr>
      </w:pPr>
      <w:bookmarkStart w:id="8" w:name="_Hlk1914726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028"/>
        <w:gridCol w:w="1566"/>
        <w:gridCol w:w="2074"/>
      </w:tblGrid>
      <w:tr w:rsidR="007B7057" w:rsidRPr="00003A60" w:rsidTr="002B4D3D">
        <w:trPr>
          <w:trHeight w:val="818"/>
        </w:trPr>
        <w:tc>
          <w:tcPr>
            <w:tcW w:w="1628" w:type="dxa"/>
            <w:shd w:val="clear" w:color="auto" w:fill="auto"/>
            <w:vAlign w:val="center"/>
          </w:tcPr>
          <w:p w:rsidR="007B7057" w:rsidRPr="00003A60" w:rsidRDefault="007B7057" w:rsidP="002B4D3D">
            <w:pPr>
              <w:jc w:val="center"/>
              <w:rPr>
                <w:rFonts w:ascii="Times New Roman" w:eastAsia="黑体" w:hAnsi="Times New Roman"/>
                <w:sz w:val="24"/>
              </w:rPr>
            </w:pPr>
            <w:r w:rsidRPr="00003A60">
              <w:rPr>
                <w:rFonts w:ascii="Times New Roman" w:eastAsia="黑体" w:hAnsi="Times New Roman"/>
                <w:sz w:val="24"/>
              </w:rPr>
              <w:t>条目</w:t>
            </w:r>
            <w:r>
              <w:rPr>
                <w:rFonts w:ascii="Times New Roman" w:eastAsia="黑体" w:hAnsi="Times New Roman"/>
                <w:sz w:val="24"/>
              </w:rPr>
              <w:t>3</w:t>
            </w:r>
            <w:r w:rsidRPr="00003A60">
              <w:rPr>
                <w:rFonts w:ascii="Times New Roman" w:eastAsia="黑体" w:hAnsi="Times New Roman"/>
                <w:sz w:val="24"/>
              </w:rPr>
              <w:t>标题</w:t>
            </w:r>
          </w:p>
        </w:tc>
        <w:tc>
          <w:tcPr>
            <w:tcW w:w="3028" w:type="dxa"/>
            <w:shd w:val="clear" w:color="auto" w:fill="auto"/>
            <w:vAlign w:val="center"/>
          </w:tcPr>
          <w:p w:rsidR="007B7057" w:rsidRPr="00433C18" w:rsidRDefault="00433C18" w:rsidP="002B4D3D">
            <w:pPr>
              <w:jc w:val="center"/>
              <w:rPr>
                <w:rFonts w:ascii="Times New Roman" w:eastAsia="黑体" w:hAnsi="Times New Roman"/>
                <w:sz w:val="24"/>
              </w:rPr>
            </w:pPr>
            <w:r w:rsidRPr="00433C18">
              <w:rPr>
                <w:rFonts w:ascii="Times New Roman" w:eastAsia="黑体" w:hAnsi="Times New Roman" w:hint="eastAsia"/>
                <w:sz w:val="24"/>
              </w:rPr>
              <w:t>中国</w:t>
            </w:r>
            <w:r w:rsidRPr="00433C18">
              <w:rPr>
                <w:rFonts w:ascii="Times New Roman" w:eastAsia="黑体" w:hAnsi="Times New Roman"/>
                <w:sz w:val="24"/>
              </w:rPr>
              <w:t>-</w:t>
            </w:r>
            <w:r w:rsidRPr="00433C18">
              <w:rPr>
                <w:rFonts w:ascii="Times New Roman" w:eastAsia="黑体" w:hAnsi="Times New Roman"/>
                <w:sz w:val="24"/>
              </w:rPr>
              <w:t>中亚</w:t>
            </w:r>
            <w:r w:rsidRPr="00433C18">
              <w:rPr>
                <w:rFonts w:ascii="Times New Roman" w:eastAsia="黑体" w:hAnsi="Times New Roman"/>
                <w:sz w:val="24"/>
              </w:rPr>
              <w:t>-</w:t>
            </w:r>
            <w:r w:rsidRPr="00433C18">
              <w:rPr>
                <w:rFonts w:ascii="Times New Roman" w:eastAsia="黑体" w:hAnsi="Times New Roman"/>
                <w:sz w:val="24"/>
              </w:rPr>
              <w:t>中东的区域联通与可持续发展</w:t>
            </w:r>
            <w:r w:rsidRPr="00433C18">
              <w:rPr>
                <w:rFonts w:ascii="Times New Roman" w:eastAsia="黑体" w:hAnsi="Times New Roman"/>
                <w:sz w:val="24"/>
              </w:rPr>
              <w:t>——</w:t>
            </w:r>
            <w:r w:rsidRPr="00433C18">
              <w:rPr>
                <w:rFonts w:ascii="Times New Roman" w:eastAsia="黑体" w:hAnsi="Times New Roman"/>
                <w:sz w:val="24"/>
              </w:rPr>
              <w:t>北京论坛分论坛五在外国语学院举行</w:t>
            </w:r>
          </w:p>
        </w:tc>
        <w:tc>
          <w:tcPr>
            <w:tcW w:w="1566" w:type="dxa"/>
            <w:shd w:val="clear" w:color="auto" w:fill="auto"/>
            <w:vAlign w:val="center"/>
          </w:tcPr>
          <w:p w:rsidR="007B7057" w:rsidRPr="00003A60" w:rsidRDefault="007B7057" w:rsidP="002B4D3D">
            <w:pPr>
              <w:jc w:val="center"/>
              <w:rPr>
                <w:rFonts w:ascii="Times New Roman" w:eastAsia="黑体" w:hAnsi="Times New Roman"/>
                <w:sz w:val="24"/>
              </w:rPr>
            </w:pPr>
            <w:r w:rsidRPr="00003A60">
              <w:rPr>
                <w:rFonts w:ascii="Times New Roman" w:eastAsia="黑体" w:hAnsi="Times New Roman"/>
                <w:sz w:val="24"/>
              </w:rPr>
              <w:t>作者</w:t>
            </w:r>
          </w:p>
        </w:tc>
        <w:tc>
          <w:tcPr>
            <w:tcW w:w="2074" w:type="dxa"/>
            <w:shd w:val="clear" w:color="auto" w:fill="auto"/>
            <w:vAlign w:val="center"/>
          </w:tcPr>
          <w:p w:rsidR="007B7057" w:rsidRPr="00003A60" w:rsidRDefault="00433C18" w:rsidP="002B4D3D">
            <w:pPr>
              <w:jc w:val="center"/>
              <w:rPr>
                <w:rFonts w:ascii="Times New Roman" w:eastAsia="黑体" w:hAnsi="Times New Roman"/>
                <w:sz w:val="24"/>
              </w:rPr>
            </w:pPr>
            <w:r>
              <w:rPr>
                <w:rFonts w:ascii="Times New Roman" w:eastAsia="黑体" w:hAnsi="Times New Roman" w:hint="eastAsia"/>
                <w:sz w:val="24"/>
              </w:rPr>
              <w:t>施越</w:t>
            </w:r>
          </w:p>
        </w:tc>
      </w:tr>
    </w:tbl>
    <w:p w:rsidR="007B7057" w:rsidRPr="00003A60" w:rsidRDefault="007B7057" w:rsidP="007B7057">
      <w:pPr>
        <w:rPr>
          <w:rFonts w:ascii="Times New Roman" w:eastAsia="黑体" w:hAnsi="Times New Roman"/>
          <w:sz w:val="24"/>
          <w:szCs w:val="24"/>
        </w:rPr>
      </w:pPr>
      <w:r w:rsidRPr="00003A60">
        <w:rPr>
          <w:rFonts w:ascii="Times New Roman" w:eastAsia="黑体" w:hAnsi="Times New Roman"/>
          <w:sz w:val="24"/>
          <w:szCs w:val="24"/>
        </w:rPr>
        <w:t>条目</w:t>
      </w:r>
      <w:r w:rsidRPr="00003A60">
        <w:rPr>
          <w:rFonts w:ascii="Times New Roman" w:eastAsia="黑体" w:hAnsi="Times New Roman"/>
          <w:sz w:val="24"/>
          <w:szCs w:val="24"/>
        </w:rPr>
        <w:t>2</w:t>
      </w:r>
      <w:r w:rsidRPr="00003A60">
        <w:rPr>
          <w:rFonts w:ascii="Times New Roman" w:eastAsia="黑体" w:hAnsi="Times New Roman"/>
          <w:sz w:val="24"/>
          <w:szCs w:val="24"/>
        </w:rPr>
        <w:t>正文</w:t>
      </w:r>
      <w:r w:rsidRPr="00003A60">
        <w:rPr>
          <w:rFonts w:ascii="Times New Roman" w:eastAsia="楷体_GB2312" w:hAnsi="Times New Roman"/>
          <w:sz w:val="24"/>
          <w:szCs w:val="24"/>
        </w:rPr>
        <w:t>（宋体，小四号字，</w:t>
      </w:r>
      <w:r>
        <w:rPr>
          <w:rFonts w:ascii="Times New Roman" w:eastAsia="楷体_GB2312" w:hAnsi="Times New Roman"/>
          <w:sz w:val="24"/>
          <w:szCs w:val="24"/>
        </w:rPr>
        <w:t>1.5</w:t>
      </w:r>
      <w:r>
        <w:rPr>
          <w:rFonts w:ascii="Times New Roman" w:eastAsia="楷体_GB2312" w:hAnsi="Times New Roman"/>
          <w:sz w:val="24"/>
          <w:szCs w:val="24"/>
        </w:rPr>
        <w:t>倍行距</w:t>
      </w:r>
      <w:r w:rsidRPr="00003A60">
        <w:rPr>
          <w:rFonts w:ascii="Times New Roman" w:eastAsia="楷体_GB2312" w:hAnsi="Times New Roman"/>
          <w:sz w:val="24"/>
          <w:szCs w:val="24"/>
        </w:rPr>
        <w:t>，自然段首行缩进两个字符，原则上不超过</w:t>
      </w:r>
      <w:r>
        <w:rPr>
          <w:rFonts w:ascii="Times New Roman" w:eastAsia="楷体_GB2312" w:hAnsi="Times New Roman" w:hint="eastAsia"/>
          <w:sz w:val="24"/>
          <w:szCs w:val="24"/>
        </w:rPr>
        <w:t>6</w:t>
      </w:r>
      <w:r w:rsidRPr="00003A60">
        <w:rPr>
          <w:rFonts w:ascii="Times New Roman" w:eastAsia="楷体_GB2312" w:hAnsi="Times New Roman"/>
          <w:sz w:val="24"/>
          <w:szCs w:val="24"/>
        </w:rPr>
        <w:t>00</w:t>
      </w:r>
      <w:r w:rsidRPr="00003A60">
        <w:rPr>
          <w:rFonts w:ascii="Times New Roman" w:eastAsia="楷体_GB2312" w:hAnsi="Times New Roman"/>
          <w:sz w:val="24"/>
          <w:szCs w:val="24"/>
        </w:rPr>
        <w:t>字）</w:t>
      </w:r>
      <w:r w:rsidRPr="00003A60">
        <w:rPr>
          <w:rFonts w:ascii="Times New Roman" w:eastAsia="黑体" w:hAnsi="Times New Roman"/>
          <w:sz w:val="24"/>
          <w:szCs w:val="24"/>
        </w:rPr>
        <w:t>：</w:t>
      </w:r>
    </w:p>
    <w:p w:rsidR="00E031F2" w:rsidRPr="00DC6894" w:rsidRDefault="00E031F2" w:rsidP="00E031F2">
      <w:pPr>
        <w:spacing w:line="360" w:lineRule="auto"/>
        <w:ind w:firstLineChars="200" w:firstLine="480"/>
        <w:rPr>
          <w:rFonts w:ascii="宋体" w:eastAsia="宋体" w:hAnsi="宋体"/>
          <w:sz w:val="24"/>
          <w:szCs w:val="24"/>
        </w:rPr>
      </w:pPr>
      <w:r w:rsidRPr="00DC6894">
        <w:rPr>
          <w:rFonts w:ascii="宋体" w:eastAsia="宋体" w:hAnsi="宋体"/>
          <w:sz w:val="24"/>
          <w:szCs w:val="24"/>
        </w:rPr>
        <w:t>2024年11月2日，由北京大学外国语学院、北京大学中东研究中心及中亚</w:t>
      </w:r>
      <w:r w:rsidRPr="00DC6894">
        <w:rPr>
          <w:rFonts w:ascii="宋体" w:eastAsia="宋体" w:hAnsi="宋体"/>
          <w:sz w:val="24"/>
          <w:szCs w:val="24"/>
        </w:rPr>
        <w:lastRenderedPageBreak/>
        <w:t>研究中心联合主办的北京论坛分论坛五在民主楼举行。论坛以“中国-中亚-中东的区域联通与可持续发展”为主题，围绕区域政治、经济、文化、科技合作展开深度对话。</w:t>
      </w:r>
    </w:p>
    <w:p w:rsidR="00E031F2" w:rsidRPr="00DC6894" w:rsidRDefault="00E031F2" w:rsidP="00E031F2">
      <w:pPr>
        <w:spacing w:line="360" w:lineRule="auto"/>
        <w:ind w:firstLineChars="200" w:firstLine="480"/>
        <w:rPr>
          <w:rFonts w:ascii="宋体" w:eastAsia="宋体" w:hAnsi="宋体"/>
          <w:sz w:val="24"/>
          <w:szCs w:val="24"/>
        </w:rPr>
      </w:pPr>
      <w:r w:rsidRPr="00DC6894">
        <w:rPr>
          <w:rFonts w:ascii="宋体" w:eastAsia="宋体" w:hAnsi="宋体"/>
          <w:sz w:val="24"/>
          <w:szCs w:val="24"/>
        </w:rPr>
        <w:t>北京大学外国语学院付志明教授回顾了丝绸之路的历史纽带，强调北京大学在</w:t>
      </w:r>
      <w:r>
        <w:rPr>
          <w:rFonts w:ascii="宋体" w:eastAsia="宋体" w:hAnsi="宋体" w:hint="eastAsia"/>
          <w:sz w:val="24"/>
          <w:szCs w:val="24"/>
        </w:rPr>
        <w:t>区域国别</w:t>
      </w:r>
      <w:r w:rsidRPr="00DC6894">
        <w:rPr>
          <w:rFonts w:ascii="宋体" w:eastAsia="宋体" w:hAnsi="宋体"/>
          <w:sz w:val="24"/>
          <w:szCs w:val="24"/>
        </w:rPr>
        <w:t>研究领域的学术积淀，并指出基础设施、经贸、环保及文化交流是区域联通的四大支柱。</w:t>
      </w:r>
      <w:r>
        <w:rPr>
          <w:rFonts w:ascii="宋体" w:eastAsia="宋体" w:hAnsi="宋体" w:hint="eastAsia"/>
          <w:sz w:val="24"/>
          <w:szCs w:val="24"/>
        </w:rPr>
        <w:t>美国学者</w:t>
      </w:r>
      <w:r w:rsidRPr="00DC6894">
        <w:rPr>
          <w:rFonts w:ascii="宋体" w:eastAsia="宋体" w:hAnsi="宋体"/>
          <w:sz w:val="24"/>
          <w:szCs w:val="24"/>
        </w:rPr>
        <w:t>冯德克利</w:t>
      </w:r>
      <w:r>
        <w:rPr>
          <w:rFonts w:ascii="宋体" w:eastAsia="宋体" w:hAnsi="宋体" w:hint="eastAsia"/>
          <w:sz w:val="24"/>
          <w:szCs w:val="24"/>
        </w:rPr>
        <w:t>和</w:t>
      </w:r>
      <w:r w:rsidRPr="00DC6894">
        <w:rPr>
          <w:rFonts w:ascii="宋体" w:eastAsia="宋体" w:hAnsi="宋体"/>
          <w:sz w:val="24"/>
          <w:szCs w:val="24"/>
        </w:rPr>
        <w:t>布蕾兹分析了中美在中东的博弈</w:t>
      </w:r>
      <w:r>
        <w:rPr>
          <w:rFonts w:ascii="宋体" w:eastAsia="宋体" w:hAnsi="宋体" w:hint="eastAsia"/>
          <w:sz w:val="24"/>
          <w:szCs w:val="24"/>
        </w:rPr>
        <w:t>，</w:t>
      </w:r>
      <w:r w:rsidRPr="00DC6894">
        <w:rPr>
          <w:rFonts w:ascii="宋体" w:eastAsia="宋体" w:hAnsi="宋体"/>
          <w:sz w:val="24"/>
          <w:szCs w:val="24"/>
        </w:rPr>
        <w:t>揭示中国与丝路</w:t>
      </w:r>
      <w:r>
        <w:rPr>
          <w:rFonts w:ascii="宋体" w:eastAsia="宋体" w:hAnsi="宋体" w:hint="eastAsia"/>
          <w:sz w:val="24"/>
          <w:szCs w:val="24"/>
        </w:rPr>
        <w:t>沿线</w:t>
      </w:r>
      <w:r w:rsidRPr="00DC6894">
        <w:rPr>
          <w:rFonts w:ascii="宋体" w:eastAsia="宋体" w:hAnsi="宋体"/>
          <w:sz w:val="24"/>
          <w:szCs w:val="24"/>
        </w:rPr>
        <w:t>国家</w:t>
      </w:r>
      <w:r>
        <w:rPr>
          <w:rFonts w:ascii="宋体" w:eastAsia="宋体" w:hAnsi="宋体" w:hint="eastAsia"/>
          <w:sz w:val="24"/>
          <w:szCs w:val="24"/>
        </w:rPr>
        <w:t>的</w:t>
      </w:r>
      <w:r w:rsidRPr="00DC6894">
        <w:rPr>
          <w:rFonts w:ascii="宋体" w:eastAsia="宋体" w:hAnsi="宋体"/>
          <w:sz w:val="24"/>
          <w:szCs w:val="24"/>
        </w:rPr>
        <w:t>文化亲合度</w:t>
      </w:r>
      <w:r>
        <w:rPr>
          <w:rFonts w:ascii="宋体" w:eastAsia="宋体" w:hAnsi="宋体" w:hint="eastAsia"/>
          <w:sz w:val="24"/>
          <w:szCs w:val="24"/>
        </w:rPr>
        <w:t>较高</w:t>
      </w:r>
      <w:r w:rsidRPr="00DC6894">
        <w:rPr>
          <w:rFonts w:ascii="宋体" w:eastAsia="宋体" w:hAnsi="宋体"/>
          <w:sz w:val="24"/>
          <w:szCs w:val="24"/>
        </w:rPr>
        <w:t>。</w:t>
      </w:r>
      <w:r>
        <w:rPr>
          <w:rFonts w:ascii="宋体" w:eastAsia="宋体" w:hAnsi="宋体" w:hint="eastAsia"/>
          <w:sz w:val="24"/>
          <w:szCs w:val="24"/>
        </w:rPr>
        <w:t>来自中亚国家的5位学者指出了</w:t>
      </w:r>
      <w:r w:rsidRPr="00DC6894">
        <w:rPr>
          <w:rFonts w:ascii="宋体" w:eastAsia="宋体" w:hAnsi="宋体"/>
          <w:sz w:val="24"/>
          <w:szCs w:val="24"/>
        </w:rPr>
        <w:t>中亚在“一带一路”中的枢纽地位</w:t>
      </w:r>
      <w:r>
        <w:rPr>
          <w:rFonts w:ascii="宋体" w:eastAsia="宋体" w:hAnsi="宋体" w:hint="eastAsia"/>
          <w:sz w:val="24"/>
          <w:szCs w:val="24"/>
        </w:rPr>
        <w:t>，</w:t>
      </w:r>
      <w:r w:rsidRPr="00DC6894">
        <w:rPr>
          <w:rFonts w:ascii="宋体" w:eastAsia="宋体" w:hAnsi="宋体"/>
          <w:sz w:val="24"/>
          <w:szCs w:val="24"/>
        </w:rPr>
        <w:t>列举三方合作成功案例，强调经济联动对区域稳定的价值</w:t>
      </w:r>
      <w:r>
        <w:rPr>
          <w:rFonts w:ascii="宋体" w:eastAsia="宋体" w:hAnsi="宋体" w:hint="eastAsia"/>
          <w:sz w:val="24"/>
          <w:szCs w:val="24"/>
        </w:rPr>
        <w:t>和</w:t>
      </w:r>
      <w:r w:rsidRPr="00DC6894">
        <w:rPr>
          <w:rFonts w:ascii="宋体" w:eastAsia="宋体" w:hAnsi="宋体"/>
          <w:sz w:val="24"/>
          <w:szCs w:val="24"/>
        </w:rPr>
        <w:t>对沿线</w:t>
      </w:r>
      <w:r>
        <w:rPr>
          <w:rFonts w:ascii="宋体" w:eastAsia="宋体" w:hAnsi="宋体" w:hint="eastAsia"/>
          <w:sz w:val="24"/>
          <w:szCs w:val="24"/>
        </w:rPr>
        <w:t>国家</w:t>
      </w:r>
      <w:r w:rsidRPr="00DC6894">
        <w:rPr>
          <w:rFonts w:ascii="宋体" w:eastAsia="宋体" w:hAnsi="宋体"/>
          <w:sz w:val="24"/>
          <w:szCs w:val="24"/>
        </w:rPr>
        <w:t>生态治理的贡献</w:t>
      </w:r>
      <w:r>
        <w:rPr>
          <w:rFonts w:ascii="宋体" w:eastAsia="宋体" w:hAnsi="宋体" w:hint="eastAsia"/>
          <w:sz w:val="24"/>
          <w:szCs w:val="24"/>
        </w:rPr>
        <w:t>。来自中东国家的3位学者</w:t>
      </w:r>
      <w:r w:rsidRPr="00DC6894">
        <w:rPr>
          <w:rFonts w:ascii="宋体" w:eastAsia="宋体" w:hAnsi="宋体"/>
          <w:sz w:val="24"/>
          <w:szCs w:val="24"/>
        </w:rPr>
        <w:t>提出教育为亚洲可持续发展的核心动力</w:t>
      </w:r>
      <w:r>
        <w:rPr>
          <w:rFonts w:ascii="宋体" w:eastAsia="宋体" w:hAnsi="宋体" w:hint="eastAsia"/>
          <w:sz w:val="24"/>
          <w:szCs w:val="24"/>
        </w:rPr>
        <w:t>，重视</w:t>
      </w:r>
      <w:r w:rsidRPr="00DC6894">
        <w:rPr>
          <w:rFonts w:ascii="宋体" w:eastAsia="宋体" w:hAnsi="宋体" w:hint="eastAsia"/>
          <w:sz w:val="24"/>
          <w:szCs w:val="24"/>
        </w:rPr>
        <w:t>伊</w:t>
      </w:r>
      <w:r w:rsidRPr="00DC6894">
        <w:rPr>
          <w:rFonts w:ascii="宋体" w:eastAsia="宋体" w:hAnsi="宋体"/>
          <w:sz w:val="24"/>
          <w:szCs w:val="24"/>
        </w:rPr>
        <w:t>斯兰金融全球化潜力</w:t>
      </w:r>
      <w:r>
        <w:rPr>
          <w:rFonts w:ascii="宋体" w:eastAsia="宋体" w:hAnsi="宋体" w:hint="eastAsia"/>
          <w:sz w:val="24"/>
          <w:szCs w:val="24"/>
        </w:rPr>
        <w:t>。</w:t>
      </w:r>
      <w:r w:rsidRPr="00DC6894">
        <w:rPr>
          <w:rFonts w:ascii="宋体" w:eastAsia="宋体" w:hAnsi="宋体"/>
          <w:sz w:val="24"/>
          <w:szCs w:val="24"/>
        </w:rPr>
        <w:t>宁夏大学牛新春</w:t>
      </w:r>
      <w:r>
        <w:rPr>
          <w:rFonts w:ascii="宋体" w:eastAsia="宋体" w:hAnsi="宋体" w:hint="eastAsia"/>
          <w:sz w:val="24"/>
          <w:szCs w:val="24"/>
        </w:rPr>
        <w:t>、国研院</w:t>
      </w:r>
      <w:r w:rsidRPr="00DC6894">
        <w:rPr>
          <w:rFonts w:ascii="宋体" w:eastAsia="宋体" w:hAnsi="宋体"/>
          <w:sz w:val="24"/>
          <w:szCs w:val="24"/>
        </w:rPr>
        <w:t>康杰</w:t>
      </w:r>
      <w:r>
        <w:rPr>
          <w:rFonts w:ascii="宋体" w:eastAsia="宋体" w:hAnsi="宋体" w:hint="eastAsia"/>
          <w:sz w:val="24"/>
          <w:szCs w:val="24"/>
        </w:rPr>
        <w:t>、</w:t>
      </w:r>
      <w:r w:rsidRPr="00DC6894">
        <w:rPr>
          <w:rFonts w:ascii="宋体" w:eastAsia="宋体" w:hAnsi="宋体"/>
          <w:sz w:val="24"/>
          <w:szCs w:val="24"/>
        </w:rPr>
        <w:t>社科院刘畅</w:t>
      </w:r>
      <w:r>
        <w:rPr>
          <w:rFonts w:ascii="宋体" w:eastAsia="宋体" w:hAnsi="宋体" w:hint="eastAsia"/>
          <w:sz w:val="24"/>
          <w:szCs w:val="24"/>
        </w:rPr>
        <w:t>、</w:t>
      </w:r>
      <w:r w:rsidRPr="00DC6894">
        <w:rPr>
          <w:rFonts w:ascii="宋体" w:eastAsia="宋体" w:hAnsi="宋体"/>
          <w:sz w:val="24"/>
          <w:szCs w:val="24"/>
        </w:rPr>
        <w:t>对外经贸大学黄慧</w:t>
      </w:r>
      <w:r>
        <w:rPr>
          <w:rFonts w:ascii="宋体" w:eastAsia="宋体" w:hAnsi="宋体" w:hint="eastAsia"/>
          <w:sz w:val="24"/>
          <w:szCs w:val="24"/>
        </w:rPr>
        <w:t>和人民大学</w:t>
      </w:r>
      <w:r w:rsidRPr="00DC6894">
        <w:rPr>
          <w:rFonts w:ascii="宋体" w:eastAsia="宋体" w:hAnsi="宋体"/>
          <w:sz w:val="24"/>
          <w:szCs w:val="24"/>
        </w:rPr>
        <w:t>孙晓雯聚焦</w:t>
      </w:r>
      <w:r>
        <w:rPr>
          <w:rFonts w:ascii="宋体" w:eastAsia="宋体" w:hAnsi="宋体" w:hint="eastAsia"/>
          <w:sz w:val="24"/>
          <w:szCs w:val="24"/>
        </w:rPr>
        <w:t>两个地区的政治形势、</w:t>
      </w:r>
      <w:r w:rsidRPr="00DC6894">
        <w:rPr>
          <w:rFonts w:ascii="宋体" w:eastAsia="宋体" w:hAnsi="宋体"/>
          <w:sz w:val="24"/>
          <w:szCs w:val="24"/>
        </w:rPr>
        <w:t>国家数字经济转型，倡议加强中</w:t>
      </w:r>
      <w:proofErr w:type="gramStart"/>
      <w:r w:rsidRPr="00DC6894">
        <w:rPr>
          <w:rFonts w:ascii="宋体" w:eastAsia="宋体" w:hAnsi="宋体"/>
          <w:sz w:val="24"/>
          <w:szCs w:val="24"/>
        </w:rPr>
        <w:t>海数字</w:t>
      </w:r>
      <w:proofErr w:type="gramEnd"/>
      <w:r w:rsidRPr="00DC6894">
        <w:rPr>
          <w:rFonts w:ascii="宋体" w:eastAsia="宋体" w:hAnsi="宋体"/>
          <w:sz w:val="24"/>
          <w:szCs w:val="24"/>
        </w:rPr>
        <w:t>合作</w:t>
      </w:r>
      <w:r>
        <w:rPr>
          <w:rFonts w:ascii="宋体" w:eastAsia="宋体" w:hAnsi="宋体" w:hint="eastAsia"/>
          <w:sz w:val="24"/>
          <w:szCs w:val="24"/>
        </w:rPr>
        <w:t>，</w:t>
      </w:r>
      <w:r w:rsidRPr="00DC6894">
        <w:rPr>
          <w:rFonts w:ascii="宋体" w:eastAsia="宋体" w:hAnsi="宋体"/>
          <w:sz w:val="24"/>
          <w:szCs w:val="24"/>
        </w:rPr>
        <w:t>分享中国与中亚在气候行动中的合作成果</w:t>
      </w:r>
      <w:r>
        <w:rPr>
          <w:rFonts w:ascii="宋体" w:eastAsia="宋体" w:hAnsi="宋体" w:hint="eastAsia"/>
          <w:sz w:val="24"/>
          <w:szCs w:val="24"/>
        </w:rPr>
        <w:t>。</w:t>
      </w:r>
      <w:r w:rsidRPr="00DC6894">
        <w:rPr>
          <w:rFonts w:ascii="宋体" w:eastAsia="宋体" w:hAnsi="宋体"/>
          <w:sz w:val="24"/>
          <w:szCs w:val="24"/>
        </w:rPr>
        <w:t>北京大学</w:t>
      </w:r>
      <w:r>
        <w:rPr>
          <w:rFonts w:ascii="宋体" w:eastAsia="宋体" w:hAnsi="宋体" w:hint="eastAsia"/>
          <w:sz w:val="24"/>
          <w:szCs w:val="24"/>
        </w:rPr>
        <w:t>吴冰</w:t>
      </w:r>
      <w:proofErr w:type="gramStart"/>
      <w:r>
        <w:rPr>
          <w:rFonts w:ascii="宋体" w:eastAsia="宋体" w:hAnsi="宋体" w:hint="eastAsia"/>
          <w:sz w:val="24"/>
          <w:szCs w:val="24"/>
        </w:rPr>
        <w:t>冰</w:t>
      </w:r>
      <w:proofErr w:type="gramEnd"/>
      <w:r>
        <w:rPr>
          <w:rFonts w:ascii="宋体" w:eastAsia="宋体" w:hAnsi="宋体" w:hint="eastAsia"/>
          <w:sz w:val="24"/>
          <w:szCs w:val="24"/>
        </w:rPr>
        <w:t>、</w:t>
      </w:r>
      <w:r w:rsidRPr="00DC6894">
        <w:rPr>
          <w:rFonts w:ascii="宋体" w:eastAsia="宋体" w:hAnsi="宋体"/>
          <w:sz w:val="24"/>
          <w:szCs w:val="24"/>
        </w:rPr>
        <w:t>于佳</w:t>
      </w:r>
      <w:r>
        <w:rPr>
          <w:rFonts w:ascii="宋体" w:eastAsia="宋体" w:hAnsi="宋体" w:hint="eastAsia"/>
          <w:sz w:val="24"/>
          <w:szCs w:val="24"/>
        </w:rPr>
        <w:t>、</w:t>
      </w:r>
      <w:r w:rsidRPr="00DC6894">
        <w:rPr>
          <w:rFonts w:ascii="宋体" w:eastAsia="宋体" w:hAnsi="宋体"/>
          <w:sz w:val="24"/>
          <w:szCs w:val="24"/>
        </w:rPr>
        <w:t>李海鹏</w:t>
      </w:r>
      <w:r>
        <w:rPr>
          <w:rFonts w:ascii="宋体" w:eastAsia="宋体" w:hAnsi="宋体" w:hint="eastAsia"/>
          <w:sz w:val="24"/>
          <w:szCs w:val="24"/>
        </w:rPr>
        <w:t>、</w:t>
      </w:r>
      <w:r w:rsidRPr="00DC6894">
        <w:rPr>
          <w:rFonts w:ascii="宋体" w:eastAsia="宋体" w:hAnsi="宋体"/>
          <w:sz w:val="24"/>
          <w:szCs w:val="24"/>
        </w:rPr>
        <w:t>施越与李睿恒分别从</w:t>
      </w:r>
      <w:r>
        <w:rPr>
          <w:rFonts w:ascii="宋体" w:eastAsia="宋体" w:hAnsi="宋体" w:hint="eastAsia"/>
          <w:sz w:val="24"/>
          <w:szCs w:val="24"/>
        </w:rPr>
        <w:t>地区形势、</w:t>
      </w:r>
      <w:r w:rsidRPr="00DC6894">
        <w:rPr>
          <w:rFonts w:ascii="宋体" w:eastAsia="宋体" w:hAnsi="宋体"/>
          <w:sz w:val="24"/>
          <w:szCs w:val="24"/>
        </w:rPr>
        <w:t>中企本地化、互联互通挑战等角度提出务实建议。</w:t>
      </w:r>
    </w:p>
    <w:p w:rsidR="00E031F2" w:rsidRPr="002A26BE" w:rsidRDefault="00E031F2" w:rsidP="00E031F2">
      <w:pPr>
        <w:spacing w:line="360" w:lineRule="auto"/>
        <w:ind w:firstLineChars="200" w:firstLine="480"/>
        <w:rPr>
          <w:rFonts w:ascii="宋体" w:eastAsia="宋体" w:hAnsi="宋体"/>
          <w:sz w:val="24"/>
          <w:szCs w:val="24"/>
        </w:rPr>
      </w:pPr>
      <w:r w:rsidRPr="00DC6894">
        <w:rPr>
          <w:rFonts w:ascii="宋体" w:eastAsia="宋体" w:hAnsi="宋体" w:hint="eastAsia"/>
          <w:sz w:val="24"/>
          <w:szCs w:val="24"/>
        </w:rPr>
        <w:t>吴</w:t>
      </w:r>
      <w:r w:rsidRPr="00DC6894">
        <w:rPr>
          <w:rFonts w:ascii="宋体" w:eastAsia="宋体" w:hAnsi="宋体"/>
          <w:sz w:val="24"/>
          <w:szCs w:val="24"/>
        </w:rPr>
        <w:t>冰冰教授总结指出，本次论坛首次将中国、中亚、中东三</w:t>
      </w:r>
      <w:proofErr w:type="gramStart"/>
      <w:r w:rsidRPr="00DC6894">
        <w:rPr>
          <w:rFonts w:ascii="宋体" w:eastAsia="宋体" w:hAnsi="宋体"/>
          <w:sz w:val="24"/>
          <w:szCs w:val="24"/>
        </w:rPr>
        <w:t>方学术</w:t>
      </w:r>
      <w:proofErr w:type="gramEnd"/>
      <w:r w:rsidRPr="00DC6894">
        <w:rPr>
          <w:rFonts w:ascii="宋体" w:eastAsia="宋体" w:hAnsi="宋体"/>
          <w:sz w:val="24"/>
          <w:szCs w:val="24"/>
        </w:rPr>
        <w:t>对话系统化，彰显丝路精神的当代活力</w:t>
      </w:r>
      <w:r>
        <w:rPr>
          <w:rFonts w:ascii="宋体" w:eastAsia="宋体" w:hAnsi="宋体" w:hint="eastAsia"/>
          <w:sz w:val="24"/>
          <w:szCs w:val="24"/>
        </w:rPr>
        <w:t>，并</w:t>
      </w:r>
      <w:r w:rsidRPr="00DC6894">
        <w:rPr>
          <w:rFonts w:ascii="宋体" w:eastAsia="宋体" w:hAnsi="宋体"/>
          <w:sz w:val="24"/>
          <w:szCs w:val="24"/>
        </w:rPr>
        <w:t>呼吁三方加强协作，以联通促发展，为区域繁荣注入新动能。论坛汇聚多元视角，为深化中国-中亚-中东合作提供了学术支撑与实践路径，彰显北京大学在区域研究领域的引领作用。</w:t>
      </w:r>
    </w:p>
    <w:bookmarkEnd w:id="8"/>
    <w:p w:rsidR="00390ABC" w:rsidRPr="00003A60" w:rsidRDefault="00390ABC" w:rsidP="00390ABC">
      <w:pPr>
        <w:spacing w:line="360" w:lineRule="auto"/>
        <w:ind w:firstLineChars="200" w:firstLine="480"/>
        <w:rPr>
          <w:rFonts w:ascii="Times New Roman" w:hAnsi="Times New Roman"/>
          <w:sz w:val="24"/>
        </w:rPr>
      </w:pPr>
    </w:p>
    <w:p w:rsidR="00390ABC" w:rsidRPr="00003A60" w:rsidRDefault="00390ABC" w:rsidP="00390ABC">
      <w:pPr>
        <w:rPr>
          <w:rFonts w:ascii="Times New Roman" w:eastAsia="黑体" w:hAnsi="Times New Roman"/>
          <w:sz w:val="32"/>
        </w:rPr>
      </w:pPr>
      <w:r>
        <w:rPr>
          <w:rFonts w:ascii="Times New Roman" w:eastAsia="黑体" w:hAnsi="Times New Roman" w:hint="eastAsia"/>
          <w:sz w:val="32"/>
        </w:rPr>
        <w:t>c</w:t>
      </w:r>
      <w:r w:rsidRPr="00003A60">
        <w:rPr>
          <w:rFonts w:ascii="Times New Roman" w:eastAsia="黑体" w:hAnsi="Times New Roman"/>
          <w:sz w:val="32"/>
        </w:rPr>
        <w:t>.</w:t>
      </w:r>
      <w:r w:rsidRPr="00003A60">
        <w:rPr>
          <w:rFonts w:ascii="Times New Roman" w:eastAsia="黑体" w:hAnsi="Times New Roman"/>
          <w:sz w:val="32"/>
        </w:rPr>
        <w:t>表格</w:t>
      </w:r>
    </w:p>
    <w:p w:rsidR="00390ABC" w:rsidRPr="00003A60" w:rsidRDefault="00390ABC" w:rsidP="00390ABC">
      <w:pPr>
        <w:rPr>
          <w:rFonts w:ascii="Times New Roman" w:eastAsia="楷体_GB2312" w:hAnsi="Times New Roman"/>
          <w:sz w:val="24"/>
          <w:szCs w:val="24"/>
        </w:rPr>
      </w:pPr>
      <w:r w:rsidRPr="00003A60">
        <w:rPr>
          <w:rFonts w:ascii="Times New Roman" w:eastAsia="楷体_GB2312" w:hAnsi="Times New Roman"/>
          <w:sz w:val="24"/>
          <w:szCs w:val="24"/>
        </w:rPr>
        <w:t>注：所有表格均须写明</w:t>
      </w:r>
      <w:r w:rsidRPr="007A4342">
        <w:rPr>
          <w:rFonts w:ascii="Times New Roman" w:eastAsia="楷体_GB2312" w:hAnsi="Times New Roman" w:hint="eastAsia"/>
          <w:b/>
          <w:sz w:val="24"/>
          <w:szCs w:val="24"/>
        </w:rPr>
        <w:t>序号、标题、作者</w:t>
      </w:r>
      <w:r w:rsidRPr="00003A60">
        <w:rPr>
          <w:rFonts w:ascii="Times New Roman" w:eastAsia="楷体_GB2312" w:hAnsi="Times New Roman"/>
          <w:sz w:val="24"/>
          <w:szCs w:val="24"/>
        </w:rPr>
        <w:t>。表格的标题、内容涉及单位名称的，应使用全称。请将表格依次编号（表</w:t>
      </w:r>
      <w:r w:rsidRPr="00003A60">
        <w:rPr>
          <w:rFonts w:ascii="Times New Roman" w:eastAsia="楷体_GB2312" w:hAnsi="Times New Roman"/>
          <w:sz w:val="24"/>
          <w:szCs w:val="24"/>
        </w:rPr>
        <w:t>1</w:t>
      </w:r>
      <w:r w:rsidRPr="00003A60">
        <w:rPr>
          <w:rFonts w:ascii="Times New Roman" w:eastAsia="楷体_GB2312" w:hAnsi="Times New Roman"/>
          <w:sz w:val="24"/>
          <w:szCs w:val="24"/>
        </w:rPr>
        <w:t>、表</w:t>
      </w:r>
      <w:r w:rsidRPr="00003A60">
        <w:rPr>
          <w:rFonts w:ascii="Times New Roman" w:eastAsia="楷体_GB2312" w:hAnsi="Times New Roman"/>
          <w:sz w:val="24"/>
          <w:szCs w:val="24"/>
        </w:rPr>
        <w:t>2</w:t>
      </w:r>
      <w:r w:rsidRPr="00003A60">
        <w:rPr>
          <w:rFonts w:ascii="Times New Roman" w:eastAsia="楷体_GB2312" w:hAnsi="Times New Roman"/>
          <w:sz w:val="24"/>
          <w:szCs w:val="24"/>
        </w:rPr>
        <w:t>、表</w:t>
      </w:r>
      <w:r w:rsidRPr="00003A60">
        <w:rPr>
          <w:rFonts w:ascii="Times New Roman" w:eastAsia="楷体_GB2312" w:hAnsi="Times New Roman"/>
          <w:sz w:val="24"/>
          <w:szCs w:val="24"/>
        </w:rPr>
        <w:t>3……</w:t>
      </w:r>
      <w:r w:rsidRPr="00003A60">
        <w:rPr>
          <w:rFonts w:ascii="Times New Roman" w:eastAsia="楷体_GB2312" w:hAnsi="Times New Roman"/>
          <w:sz w:val="24"/>
          <w:szCs w:val="24"/>
        </w:rPr>
        <w:t>）。</w:t>
      </w:r>
      <w:r w:rsidRPr="00C4357C">
        <w:rPr>
          <w:rFonts w:ascii="Times New Roman" w:eastAsia="楷体_GB2312" w:hAnsi="Times New Roman" w:hint="eastAsia"/>
          <w:sz w:val="24"/>
          <w:szCs w:val="24"/>
        </w:rPr>
        <w:t>由于年鉴正文采用黑白印刷，文稿中不应使用饼图、柱状图、条形图等，对于构成、比较、趋势等情况的说明一般以文字为主。内容简单的表格也应转化为文字。</w:t>
      </w:r>
      <w:r w:rsidRPr="00A41E0B">
        <w:rPr>
          <w:rFonts w:ascii="Times New Roman" w:eastAsia="楷体_GB2312" w:hAnsi="Times New Roman"/>
          <w:sz w:val="24"/>
          <w:szCs w:val="24"/>
        </w:rPr>
        <w:t>202</w:t>
      </w:r>
      <w:r>
        <w:rPr>
          <w:rFonts w:ascii="Times New Roman" w:eastAsia="楷体_GB2312" w:hAnsi="Times New Roman"/>
          <w:sz w:val="24"/>
          <w:szCs w:val="24"/>
        </w:rPr>
        <w:t>4</w:t>
      </w:r>
      <w:r w:rsidRPr="00A41E0B">
        <w:rPr>
          <w:rFonts w:ascii="Times New Roman" w:eastAsia="楷体_GB2312" w:hAnsi="Times New Roman"/>
          <w:sz w:val="24"/>
          <w:szCs w:val="24"/>
        </w:rPr>
        <w:t>卷统计数据默认时间节点为</w:t>
      </w:r>
      <w:r w:rsidRPr="00A41E0B">
        <w:rPr>
          <w:rFonts w:ascii="Times New Roman" w:eastAsia="楷体_GB2312" w:hAnsi="Times New Roman"/>
          <w:sz w:val="24"/>
          <w:szCs w:val="24"/>
        </w:rPr>
        <w:t>202</w:t>
      </w:r>
      <w:r>
        <w:rPr>
          <w:rFonts w:ascii="Times New Roman" w:eastAsia="楷体_GB2312" w:hAnsi="Times New Roman"/>
          <w:sz w:val="24"/>
          <w:szCs w:val="24"/>
        </w:rPr>
        <w:t>3</w:t>
      </w:r>
      <w:r w:rsidRPr="00A41E0B">
        <w:rPr>
          <w:rFonts w:ascii="Times New Roman" w:eastAsia="楷体_GB2312" w:hAnsi="Times New Roman"/>
          <w:sz w:val="24"/>
          <w:szCs w:val="24"/>
        </w:rPr>
        <w:t>年</w:t>
      </w:r>
      <w:r w:rsidRPr="00A41E0B">
        <w:rPr>
          <w:rFonts w:ascii="Times New Roman" w:eastAsia="楷体_GB2312" w:hAnsi="Times New Roman"/>
          <w:sz w:val="24"/>
          <w:szCs w:val="24"/>
        </w:rPr>
        <w:t>12</w:t>
      </w:r>
      <w:r w:rsidRPr="00A41E0B">
        <w:rPr>
          <w:rFonts w:ascii="Times New Roman" w:eastAsia="楷体_GB2312" w:hAnsi="Times New Roman"/>
          <w:sz w:val="24"/>
          <w:szCs w:val="24"/>
        </w:rPr>
        <w:t>月</w:t>
      </w:r>
      <w:r w:rsidRPr="00A41E0B">
        <w:rPr>
          <w:rFonts w:ascii="Times New Roman" w:eastAsia="楷体_GB2312" w:hAnsi="Times New Roman"/>
          <w:sz w:val="24"/>
          <w:szCs w:val="24"/>
        </w:rPr>
        <w:t>31</w:t>
      </w:r>
      <w:r w:rsidRPr="00A41E0B">
        <w:rPr>
          <w:rFonts w:ascii="Times New Roman" w:eastAsia="楷体_GB2312" w:hAnsi="Times New Roman"/>
          <w:sz w:val="24"/>
          <w:szCs w:val="24"/>
        </w:rPr>
        <w:t>日。采用其他时间节点的需注明。</w:t>
      </w:r>
      <w:r w:rsidRPr="00A41E0B">
        <w:rPr>
          <w:rFonts w:ascii="Times New Roman" w:eastAsia="楷体_GB2312" w:hAnsi="Times New Roman" w:hint="eastAsia"/>
          <w:sz w:val="24"/>
          <w:szCs w:val="24"/>
        </w:rPr>
        <w:t>表格数据应与正文数据严格一致。</w:t>
      </w:r>
    </w:p>
    <w:p w:rsidR="00390ABC" w:rsidRDefault="00390ABC" w:rsidP="00390ABC">
      <w:pPr>
        <w:spacing w:line="360" w:lineRule="auto"/>
        <w:ind w:firstLineChars="200" w:firstLine="480"/>
        <w:rPr>
          <w:rFonts w:ascii="Times New Roman" w:hAnsi="Times New Roman"/>
          <w:sz w:val="24"/>
        </w:rPr>
      </w:pPr>
    </w:p>
    <w:p w:rsidR="00386D67" w:rsidRDefault="00386D67">
      <w:pPr>
        <w:widowControl/>
        <w:jc w:val="left"/>
        <w:rPr>
          <w:rFonts w:ascii="Times New Roman" w:hAnsi="Times New Roman"/>
          <w:sz w:val="24"/>
        </w:rPr>
      </w:pPr>
    </w:p>
    <w:p w:rsidR="00D56E82" w:rsidRDefault="00D56E82" w:rsidP="003D4E7A">
      <w:pPr>
        <w:spacing w:line="540" w:lineRule="exact"/>
        <w:jc w:val="center"/>
        <w:rPr>
          <w:rFonts w:ascii="宋体" w:eastAsia="宋体" w:hAnsi="宋体" w:cs="宋体"/>
          <w:b/>
          <w:bCs/>
          <w:kern w:val="0"/>
          <w:sz w:val="28"/>
          <w:szCs w:val="18"/>
        </w:rPr>
      </w:pPr>
      <w:r>
        <w:rPr>
          <w:rFonts w:ascii="宋体" w:eastAsia="宋体" w:hAnsi="宋体" w:cs="宋体" w:hint="eastAsia"/>
          <w:b/>
          <w:bCs/>
          <w:kern w:val="0"/>
          <w:sz w:val="28"/>
          <w:szCs w:val="18"/>
        </w:rPr>
        <w:t>表1</w:t>
      </w:r>
      <w:r w:rsidR="00826AEC">
        <w:rPr>
          <w:rFonts w:ascii="宋体" w:eastAsia="宋体" w:hAnsi="宋体" w:cs="宋体" w:hint="eastAsia"/>
          <w:b/>
          <w:bCs/>
          <w:kern w:val="0"/>
          <w:sz w:val="28"/>
          <w:szCs w:val="18"/>
        </w:rPr>
        <w:t>：</w:t>
      </w:r>
      <w:r w:rsidR="003D4E7A">
        <w:rPr>
          <w:rFonts w:ascii="宋体" w:eastAsia="宋体" w:hAnsi="宋体" w:cs="宋体" w:hint="eastAsia"/>
          <w:b/>
          <w:bCs/>
          <w:kern w:val="0"/>
          <w:sz w:val="28"/>
          <w:szCs w:val="18"/>
        </w:rPr>
        <w:t>外</w:t>
      </w:r>
      <w:r w:rsidR="00826AEC">
        <w:rPr>
          <w:rFonts w:ascii="宋体" w:eastAsia="宋体" w:hAnsi="宋体" w:cs="宋体" w:hint="eastAsia"/>
          <w:b/>
          <w:bCs/>
          <w:kern w:val="0"/>
          <w:sz w:val="28"/>
          <w:szCs w:val="18"/>
        </w:rPr>
        <w:t>院</w:t>
      </w:r>
      <w:r w:rsidR="007726B7" w:rsidRPr="007726B7">
        <w:rPr>
          <w:rFonts w:ascii="宋体" w:eastAsia="宋体" w:hAnsi="宋体" w:cs="宋体"/>
          <w:b/>
          <w:bCs/>
          <w:kern w:val="0"/>
          <w:sz w:val="28"/>
          <w:szCs w:val="18"/>
        </w:rPr>
        <w:t>2024年北京大学本科教改项目立项名单</w:t>
      </w:r>
    </w:p>
    <w:p w:rsidR="003D4E7A" w:rsidRPr="00D56E82" w:rsidRDefault="003D4E7A" w:rsidP="003D4E7A">
      <w:pPr>
        <w:spacing w:line="540" w:lineRule="exact"/>
        <w:ind w:firstLineChars="200" w:firstLine="562"/>
        <w:rPr>
          <w:rFonts w:ascii="宋体" w:eastAsia="宋体" w:hAnsi="宋体" w:cs="宋体"/>
          <w:b/>
          <w:bCs/>
          <w:kern w:val="0"/>
          <w:sz w:val="28"/>
          <w:szCs w:val="18"/>
        </w:rPr>
      </w:pPr>
    </w:p>
    <w:tbl>
      <w:tblPr>
        <w:tblStyle w:val="a7"/>
        <w:tblW w:w="0" w:type="auto"/>
        <w:tblLook w:val="04A0" w:firstRow="1" w:lastRow="0" w:firstColumn="1" w:lastColumn="0" w:noHBand="0" w:noVBand="1"/>
      </w:tblPr>
      <w:tblGrid>
        <w:gridCol w:w="846"/>
        <w:gridCol w:w="5386"/>
        <w:gridCol w:w="1843"/>
      </w:tblGrid>
      <w:tr w:rsidR="00D56E82" w:rsidRPr="00A91666" w:rsidTr="00A91666">
        <w:tc>
          <w:tcPr>
            <w:tcW w:w="846" w:type="dxa"/>
            <w:vAlign w:val="center"/>
          </w:tcPr>
          <w:p w:rsidR="00D56E82" w:rsidRPr="00A91666" w:rsidRDefault="00D56E82" w:rsidP="002870CF">
            <w:pPr>
              <w:spacing w:line="540" w:lineRule="exact"/>
              <w:rPr>
                <w:rFonts w:ascii="宋体" w:eastAsia="宋体" w:hAnsi="宋体" w:cs="宋体"/>
                <w:kern w:val="0"/>
                <w:sz w:val="24"/>
                <w:szCs w:val="24"/>
              </w:rPr>
            </w:pPr>
            <w:r w:rsidRPr="00A91666">
              <w:rPr>
                <w:rFonts w:ascii="宋体" w:eastAsia="宋体" w:hAnsi="宋体" w:cs="宋体" w:hint="eastAsia"/>
                <w:kern w:val="0"/>
                <w:sz w:val="24"/>
                <w:szCs w:val="24"/>
              </w:rPr>
              <w:t>序号</w:t>
            </w:r>
          </w:p>
        </w:tc>
        <w:tc>
          <w:tcPr>
            <w:tcW w:w="5386" w:type="dxa"/>
            <w:vAlign w:val="center"/>
          </w:tcPr>
          <w:p w:rsidR="00D56E82" w:rsidRPr="00A91666" w:rsidRDefault="00D56E82" w:rsidP="002870CF">
            <w:pPr>
              <w:spacing w:line="540" w:lineRule="exact"/>
              <w:rPr>
                <w:rFonts w:ascii="宋体" w:eastAsia="宋体" w:hAnsi="宋体" w:cs="宋体"/>
                <w:kern w:val="0"/>
                <w:sz w:val="24"/>
                <w:szCs w:val="24"/>
              </w:rPr>
            </w:pPr>
            <w:r w:rsidRPr="00A91666">
              <w:rPr>
                <w:rFonts w:ascii="宋体" w:eastAsia="宋体" w:hAnsi="宋体" w:cs="宋体" w:hint="eastAsia"/>
                <w:kern w:val="0"/>
                <w:sz w:val="24"/>
                <w:szCs w:val="24"/>
              </w:rPr>
              <w:t>项目名称</w:t>
            </w:r>
          </w:p>
        </w:tc>
        <w:tc>
          <w:tcPr>
            <w:tcW w:w="1843" w:type="dxa"/>
            <w:vAlign w:val="center"/>
          </w:tcPr>
          <w:p w:rsidR="00D56E82" w:rsidRPr="00A91666" w:rsidRDefault="00D56E82" w:rsidP="002870CF">
            <w:pPr>
              <w:spacing w:line="540" w:lineRule="exact"/>
              <w:rPr>
                <w:rFonts w:ascii="宋体" w:eastAsia="宋体" w:hAnsi="宋体" w:cs="宋体"/>
                <w:kern w:val="0"/>
                <w:sz w:val="24"/>
                <w:szCs w:val="24"/>
              </w:rPr>
            </w:pPr>
            <w:r w:rsidRPr="00A91666">
              <w:rPr>
                <w:rFonts w:ascii="宋体" w:eastAsia="宋体" w:hAnsi="宋体" w:cs="宋体" w:hint="eastAsia"/>
                <w:kern w:val="0"/>
                <w:sz w:val="24"/>
                <w:szCs w:val="24"/>
              </w:rPr>
              <w:t>项目负责人</w:t>
            </w:r>
          </w:p>
        </w:tc>
      </w:tr>
      <w:tr w:rsidR="007726B7" w:rsidRPr="00A91666" w:rsidTr="009D37C5">
        <w:trPr>
          <w:trHeight w:val="520"/>
        </w:trPr>
        <w:tc>
          <w:tcPr>
            <w:tcW w:w="846" w:type="dxa"/>
            <w:vAlign w:val="center"/>
          </w:tcPr>
          <w:p w:rsidR="007726B7" w:rsidRPr="00A91666" w:rsidRDefault="007726B7" w:rsidP="007726B7">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1</w:t>
            </w:r>
          </w:p>
        </w:tc>
        <w:tc>
          <w:tcPr>
            <w:tcW w:w="5386" w:type="dxa"/>
            <w:vAlign w:val="center"/>
          </w:tcPr>
          <w:p w:rsidR="007726B7" w:rsidRPr="007726B7" w:rsidRDefault="007726B7" w:rsidP="000652E5">
            <w:pPr>
              <w:widowControl/>
              <w:jc w:val="left"/>
              <w:rPr>
                <w:rFonts w:ascii="宋体" w:eastAsia="宋体" w:hAnsi="宋体" w:cs="宋体"/>
                <w:kern w:val="0"/>
                <w:sz w:val="24"/>
                <w:szCs w:val="24"/>
              </w:rPr>
            </w:pPr>
            <w:r w:rsidRPr="007726B7">
              <w:rPr>
                <w:rFonts w:ascii="宋体" w:eastAsia="宋体" w:hAnsi="宋体" w:hint="eastAsia"/>
                <w:color w:val="444444"/>
                <w:sz w:val="24"/>
                <w:szCs w:val="24"/>
              </w:rPr>
              <w:t>阿拉伯语写作教材数字化与本土化建设</w:t>
            </w:r>
          </w:p>
        </w:tc>
        <w:tc>
          <w:tcPr>
            <w:tcW w:w="1843" w:type="dxa"/>
            <w:vAlign w:val="center"/>
          </w:tcPr>
          <w:p w:rsidR="007726B7" w:rsidRPr="007726B7" w:rsidRDefault="007726B7" w:rsidP="007726B7">
            <w:pPr>
              <w:widowControl/>
              <w:jc w:val="center"/>
              <w:rPr>
                <w:rFonts w:ascii="宋体" w:eastAsia="宋体" w:hAnsi="宋体" w:cs="宋体"/>
                <w:kern w:val="0"/>
                <w:sz w:val="24"/>
                <w:szCs w:val="24"/>
              </w:rPr>
            </w:pPr>
            <w:r w:rsidRPr="007726B7">
              <w:rPr>
                <w:rFonts w:ascii="宋体" w:eastAsia="宋体" w:hAnsi="宋体" w:hint="eastAsia"/>
                <w:color w:val="444444"/>
                <w:sz w:val="24"/>
                <w:szCs w:val="24"/>
              </w:rPr>
              <w:t>ALAA ELDIN MAMDOUH SAAD AHMED AKEF</w:t>
            </w:r>
          </w:p>
        </w:tc>
      </w:tr>
      <w:tr w:rsidR="007726B7" w:rsidRPr="00A91666" w:rsidTr="009D37C5">
        <w:trPr>
          <w:trHeight w:val="639"/>
        </w:trPr>
        <w:tc>
          <w:tcPr>
            <w:tcW w:w="846" w:type="dxa"/>
            <w:vAlign w:val="center"/>
          </w:tcPr>
          <w:p w:rsidR="007726B7" w:rsidRPr="00A91666" w:rsidRDefault="007726B7" w:rsidP="007726B7">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2</w:t>
            </w:r>
          </w:p>
        </w:tc>
        <w:tc>
          <w:tcPr>
            <w:tcW w:w="5386" w:type="dxa"/>
            <w:vAlign w:val="center"/>
          </w:tcPr>
          <w:p w:rsidR="007726B7" w:rsidRPr="007726B7" w:rsidRDefault="007726B7" w:rsidP="000652E5">
            <w:pPr>
              <w:widowControl/>
              <w:jc w:val="left"/>
              <w:rPr>
                <w:rFonts w:ascii="宋体" w:eastAsia="宋体" w:hAnsi="宋体" w:cs="宋体"/>
                <w:kern w:val="0"/>
                <w:sz w:val="24"/>
                <w:szCs w:val="24"/>
              </w:rPr>
            </w:pPr>
            <w:r w:rsidRPr="007726B7">
              <w:rPr>
                <w:rFonts w:ascii="宋体" w:eastAsia="宋体" w:hAnsi="宋体" w:hint="eastAsia"/>
                <w:color w:val="444444"/>
                <w:sz w:val="24"/>
                <w:szCs w:val="24"/>
              </w:rPr>
              <w:t>意大利语阅读课程建设项目</w:t>
            </w:r>
          </w:p>
        </w:tc>
        <w:tc>
          <w:tcPr>
            <w:tcW w:w="1843" w:type="dxa"/>
            <w:vAlign w:val="center"/>
          </w:tcPr>
          <w:p w:rsidR="007726B7" w:rsidRPr="007726B7" w:rsidRDefault="007726B7" w:rsidP="007726B7">
            <w:pPr>
              <w:widowControl/>
              <w:jc w:val="center"/>
              <w:rPr>
                <w:rFonts w:ascii="宋体" w:eastAsia="宋体" w:hAnsi="宋体" w:cs="宋体"/>
                <w:kern w:val="0"/>
                <w:sz w:val="24"/>
                <w:szCs w:val="24"/>
              </w:rPr>
            </w:pPr>
            <w:r w:rsidRPr="007726B7">
              <w:rPr>
                <w:rFonts w:ascii="宋体" w:eastAsia="宋体" w:hAnsi="宋体" w:hint="eastAsia"/>
                <w:color w:val="444444"/>
                <w:sz w:val="24"/>
                <w:szCs w:val="24"/>
              </w:rPr>
              <w:t>成沫</w:t>
            </w:r>
          </w:p>
        </w:tc>
      </w:tr>
      <w:tr w:rsidR="007726B7" w:rsidRPr="00A91666" w:rsidTr="009D37C5">
        <w:trPr>
          <w:trHeight w:val="870"/>
        </w:trPr>
        <w:tc>
          <w:tcPr>
            <w:tcW w:w="846" w:type="dxa"/>
            <w:vAlign w:val="center"/>
          </w:tcPr>
          <w:p w:rsidR="007726B7" w:rsidRPr="00A91666" w:rsidRDefault="007726B7" w:rsidP="007726B7">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3</w:t>
            </w:r>
          </w:p>
        </w:tc>
        <w:tc>
          <w:tcPr>
            <w:tcW w:w="5386" w:type="dxa"/>
            <w:vAlign w:val="center"/>
          </w:tcPr>
          <w:p w:rsidR="007726B7" w:rsidRPr="007726B7" w:rsidRDefault="007726B7" w:rsidP="000652E5">
            <w:pPr>
              <w:widowControl/>
              <w:jc w:val="left"/>
              <w:rPr>
                <w:rFonts w:ascii="宋体" w:eastAsia="宋体" w:hAnsi="宋体" w:cs="宋体"/>
                <w:kern w:val="0"/>
                <w:sz w:val="24"/>
                <w:szCs w:val="24"/>
              </w:rPr>
            </w:pPr>
            <w:r w:rsidRPr="007726B7">
              <w:rPr>
                <w:rFonts w:ascii="宋体" w:eastAsia="宋体" w:hAnsi="宋体" w:hint="eastAsia"/>
                <w:color w:val="444444"/>
                <w:sz w:val="24"/>
                <w:szCs w:val="24"/>
              </w:rPr>
              <w:t>基于“通专融合”理念的《印度宗教》课程改革</w:t>
            </w:r>
          </w:p>
        </w:tc>
        <w:tc>
          <w:tcPr>
            <w:tcW w:w="1843" w:type="dxa"/>
            <w:vAlign w:val="center"/>
          </w:tcPr>
          <w:p w:rsidR="007726B7" w:rsidRPr="007726B7" w:rsidRDefault="007726B7" w:rsidP="007726B7">
            <w:pPr>
              <w:widowControl/>
              <w:jc w:val="center"/>
              <w:rPr>
                <w:rFonts w:ascii="宋体" w:eastAsia="宋体" w:hAnsi="宋体" w:cs="宋体"/>
                <w:kern w:val="0"/>
                <w:sz w:val="24"/>
                <w:szCs w:val="24"/>
              </w:rPr>
            </w:pPr>
            <w:proofErr w:type="gramStart"/>
            <w:r w:rsidRPr="007726B7">
              <w:rPr>
                <w:rFonts w:ascii="宋体" w:eastAsia="宋体" w:hAnsi="宋体" w:hint="eastAsia"/>
                <w:color w:val="444444"/>
                <w:sz w:val="24"/>
                <w:szCs w:val="24"/>
              </w:rPr>
              <w:t>贾岩</w:t>
            </w:r>
            <w:proofErr w:type="gramEnd"/>
          </w:p>
        </w:tc>
      </w:tr>
      <w:tr w:rsidR="007726B7" w:rsidRPr="00A91666" w:rsidTr="009D37C5">
        <w:trPr>
          <w:trHeight w:val="524"/>
        </w:trPr>
        <w:tc>
          <w:tcPr>
            <w:tcW w:w="846" w:type="dxa"/>
            <w:vAlign w:val="center"/>
          </w:tcPr>
          <w:p w:rsidR="007726B7" w:rsidRPr="00A91666" w:rsidRDefault="007726B7" w:rsidP="007726B7">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4</w:t>
            </w:r>
          </w:p>
        </w:tc>
        <w:tc>
          <w:tcPr>
            <w:tcW w:w="5386" w:type="dxa"/>
            <w:vAlign w:val="center"/>
          </w:tcPr>
          <w:p w:rsidR="007726B7" w:rsidRPr="007726B7" w:rsidRDefault="007726B7" w:rsidP="000652E5">
            <w:pPr>
              <w:widowControl/>
              <w:jc w:val="left"/>
              <w:rPr>
                <w:rFonts w:ascii="宋体" w:eastAsia="宋体" w:hAnsi="宋体" w:cs="宋体"/>
                <w:kern w:val="0"/>
                <w:sz w:val="24"/>
                <w:szCs w:val="24"/>
              </w:rPr>
            </w:pPr>
            <w:r w:rsidRPr="007726B7">
              <w:rPr>
                <w:rFonts w:ascii="宋体" w:eastAsia="宋体" w:hAnsi="宋体" w:hint="eastAsia"/>
                <w:color w:val="444444"/>
                <w:sz w:val="24"/>
                <w:szCs w:val="24"/>
              </w:rPr>
              <w:t>《英语精读》教材的跨学科、跨专业建设研究</w:t>
            </w:r>
          </w:p>
        </w:tc>
        <w:tc>
          <w:tcPr>
            <w:tcW w:w="1843" w:type="dxa"/>
            <w:vAlign w:val="center"/>
          </w:tcPr>
          <w:p w:rsidR="007726B7" w:rsidRPr="007726B7" w:rsidRDefault="007726B7" w:rsidP="007726B7">
            <w:pPr>
              <w:widowControl/>
              <w:jc w:val="center"/>
              <w:rPr>
                <w:rFonts w:ascii="宋体" w:eastAsia="宋体" w:hAnsi="宋体" w:cs="宋体"/>
                <w:kern w:val="0"/>
                <w:sz w:val="24"/>
                <w:szCs w:val="24"/>
              </w:rPr>
            </w:pPr>
            <w:r w:rsidRPr="007726B7">
              <w:rPr>
                <w:rFonts w:ascii="宋体" w:eastAsia="宋体" w:hAnsi="宋体" w:hint="eastAsia"/>
                <w:color w:val="444444"/>
                <w:sz w:val="24"/>
                <w:szCs w:val="24"/>
              </w:rPr>
              <w:t>李宛霖</w:t>
            </w:r>
          </w:p>
        </w:tc>
      </w:tr>
      <w:tr w:rsidR="007726B7" w:rsidRPr="00A91666" w:rsidTr="003D4E7A">
        <w:trPr>
          <w:trHeight w:val="615"/>
        </w:trPr>
        <w:tc>
          <w:tcPr>
            <w:tcW w:w="846" w:type="dxa"/>
            <w:vAlign w:val="center"/>
          </w:tcPr>
          <w:p w:rsidR="007726B7" w:rsidRPr="00A91666" w:rsidRDefault="007726B7" w:rsidP="007726B7">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5</w:t>
            </w:r>
          </w:p>
        </w:tc>
        <w:tc>
          <w:tcPr>
            <w:tcW w:w="5386" w:type="dxa"/>
            <w:vAlign w:val="center"/>
          </w:tcPr>
          <w:p w:rsidR="007726B7" w:rsidRPr="007726B7" w:rsidRDefault="007726B7" w:rsidP="000652E5">
            <w:pPr>
              <w:widowControl/>
              <w:jc w:val="left"/>
              <w:rPr>
                <w:rFonts w:ascii="宋体" w:eastAsia="宋体" w:hAnsi="宋体" w:cs="宋体"/>
                <w:kern w:val="0"/>
                <w:sz w:val="24"/>
                <w:szCs w:val="24"/>
              </w:rPr>
            </w:pPr>
            <w:r w:rsidRPr="007726B7">
              <w:rPr>
                <w:rFonts w:ascii="宋体" w:eastAsia="宋体" w:hAnsi="宋体" w:hint="eastAsia"/>
                <w:color w:val="444444"/>
                <w:sz w:val="24"/>
                <w:szCs w:val="24"/>
              </w:rPr>
              <w:t>大学德语数字化教材建设研究</w:t>
            </w:r>
          </w:p>
        </w:tc>
        <w:tc>
          <w:tcPr>
            <w:tcW w:w="1843" w:type="dxa"/>
            <w:vAlign w:val="center"/>
          </w:tcPr>
          <w:p w:rsidR="007726B7" w:rsidRPr="007726B7" w:rsidRDefault="007726B7" w:rsidP="007726B7">
            <w:pPr>
              <w:widowControl/>
              <w:jc w:val="center"/>
              <w:rPr>
                <w:rFonts w:ascii="宋体" w:eastAsia="宋体" w:hAnsi="宋体" w:cs="宋体"/>
                <w:kern w:val="0"/>
                <w:sz w:val="24"/>
                <w:szCs w:val="24"/>
              </w:rPr>
            </w:pPr>
            <w:r w:rsidRPr="007726B7">
              <w:rPr>
                <w:rFonts w:ascii="宋体" w:eastAsia="宋体" w:hAnsi="宋体" w:hint="eastAsia"/>
                <w:color w:val="444444"/>
                <w:sz w:val="24"/>
                <w:szCs w:val="24"/>
              </w:rPr>
              <w:t>李睿</w:t>
            </w:r>
          </w:p>
        </w:tc>
      </w:tr>
      <w:tr w:rsidR="007726B7" w:rsidRPr="00A91666" w:rsidTr="003D4E7A">
        <w:trPr>
          <w:trHeight w:val="833"/>
        </w:trPr>
        <w:tc>
          <w:tcPr>
            <w:tcW w:w="846" w:type="dxa"/>
            <w:vAlign w:val="center"/>
          </w:tcPr>
          <w:p w:rsidR="007726B7" w:rsidRPr="00A91666" w:rsidRDefault="007726B7" w:rsidP="007726B7">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6</w:t>
            </w:r>
          </w:p>
        </w:tc>
        <w:tc>
          <w:tcPr>
            <w:tcW w:w="5386" w:type="dxa"/>
            <w:vAlign w:val="center"/>
          </w:tcPr>
          <w:p w:rsidR="007726B7" w:rsidRPr="007726B7" w:rsidRDefault="007726B7" w:rsidP="000652E5">
            <w:pPr>
              <w:widowControl/>
              <w:jc w:val="left"/>
              <w:rPr>
                <w:rFonts w:ascii="宋体" w:eastAsia="宋体" w:hAnsi="宋体" w:cs="宋体"/>
                <w:kern w:val="0"/>
                <w:sz w:val="24"/>
                <w:szCs w:val="24"/>
              </w:rPr>
            </w:pPr>
            <w:r w:rsidRPr="007726B7">
              <w:rPr>
                <w:rFonts w:ascii="宋体" w:eastAsia="宋体" w:hAnsi="宋体" w:hint="eastAsia"/>
                <w:color w:val="444444"/>
                <w:sz w:val="24"/>
                <w:szCs w:val="24"/>
              </w:rPr>
              <w:t>西班牙语专业国别与区域研究类课程的知识图谱建设</w:t>
            </w:r>
          </w:p>
        </w:tc>
        <w:tc>
          <w:tcPr>
            <w:tcW w:w="1843" w:type="dxa"/>
            <w:vAlign w:val="center"/>
          </w:tcPr>
          <w:p w:rsidR="007726B7" w:rsidRPr="007726B7" w:rsidRDefault="007726B7" w:rsidP="007726B7">
            <w:pPr>
              <w:widowControl/>
              <w:jc w:val="center"/>
              <w:rPr>
                <w:rFonts w:ascii="宋体" w:eastAsia="宋体" w:hAnsi="宋体" w:cs="宋体"/>
                <w:kern w:val="0"/>
                <w:sz w:val="24"/>
                <w:szCs w:val="24"/>
              </w:rPr>
            </w:pPr>
            <w:r w:rsidRPr="007726B7">
              <w:rPr>
                <w:rFonts w:ascii="宋体" w:eastAsia="宋体" w:hAnsi="宋体" w:hint="eastAsia"/>
                <w:color w:val="444444"/>
                <w:sz w:val="24"/>
                <w:szCs w:val="24"/>
              </w:rPr>
              <w:t>路燕萍</w:t>
            </w:r>
          </w:p>
        </w:tc>
      </w:tr>
      <w:tr w:rsidR="007726B7" w:rsidRPr="00A91666" w:rsidTr="003D4E7A">
        <w:trPr>
          <w:trHeight w:val="617"/>
        </w:trPr>
        <w:tc>
          <w:tcPr>
            <w:tcW w:w="846" w:type="dxa"/>
            <w:vAlign w:val="center"/>
          </w:tcPr>
          <w:p w:rsidR="007726B7" w:rsidRPr="00A91666" w:rsidRDefault="007726B7" w:rsidP="007726B7">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7</w:t>
            </w:r>
          </w:p>
        </w:tc>
        <w:tc>
          <w:tcPr>
            <w:tcW w:w="5386" w:type="dxa"/>
            <w:vAlign w:val="center"/>
          </w:tcPr>
          <w:p w:rsidR="007726B7" w:rsidRPr="007726B7" w:rsidRDefault="007726B7" w:rsidP="000652E5">
            <w:pPr>
              <w:widowControl/>
              <w:jc w:val="left"/>
              <w:rPr>
                <w:rFonts w:ascii="宋体" w:eastAsia="宋体" w:hAnsi="宋体" w:cs="宋体"/>
                <w:kern w:val="0"/>
                <w:sz w:val="24"/>
                <w:szCs w:val="24"/>
              </w:rPr>
            </w:pPr>
            <w:r w:rsidRPr="007726B7">
              <w:rPr>
                <w:rFonts w:ascii="宋体" w:eastAsia="宋体" w:hAnsi="宋体" w:hint="eastAsia"/>
                <w:color w:val="444444"/>
                <w:sz w:val="24"/>
                <w:szCs w:val="24"/>
              </w:rPr>
              <w:t>大学英语写作课程</w:t>
            </w:r>
            <w:proofErr w:type="gramStart"/>
            <w:r w:rsidRPr="007726B7">
              <w:rPr>
                <w:rFonts w:ascii="宋体" w:eastAsia="宋体" w:hAnsi="宋体" w:hint="eastAsia"/>
                <w:color w:val="444444"/>
                <w:sz w:val="24"/>
                <w:szCs w:val="24"/>
              </w:rPr>
              <w:t>群知识</w:t>
            </w:r>
            <w:proofErr w:type="gramEnd"/>
            <w:r w:rsidRPr="007726B7">
              <w:rPr>
                <w:rFonts w:ascii="宋体" w:eastAsia="宋体" w:hAnsi="宋体" w:hint="eastAsia"/>
                <w:color w:val="444444"/>
                <w:sz w:val="24"/>
                <w:szCs w:val="24"/>
              </w:rPr>
              <w:t>图谱建设</w:t>
            </w:r>
          </w:p>
        </w:tc>
        <w:tc>
          <w:tcPr>
            <w:tcW w:w="1843" w:type="dxa"/>
            <w:vAlign w:val="center"/>
          </w:tcPr>
          <w:p w:rsidR="007726B7" w:rsidRPr="007726B7" w:rsidRDefault="007726B7" w:rsidP="007726B7">
            <w:pPr>
              <w:widowControl/>
              <w:jc w:val="center"/>
              <w:rPr>
                <w:rFonts w:ascii="宋体" w:eastAsia="宋体" w:hAnsi="宋体" w:cs="宋体"/>
                <w:kern w:val="0"/>
                <w:sz w:val="24"/>
                <w:szCs w:val="24"/>
              </w:rPr>
            </w:pPr>
            <w:r w:rsidRPr="007726B7">
              <w:rPr>
                <w:rFonts w:ascii="宋体" w:eastAsia="宋体" w:hAnsi="宋体" w:hint="eastAsia"/>
                <w:color w:val="444444"/>
                <w:sz w:val="24"/>
                <w:szCs w:val="24"/>
              </w:rPr>
              <w:t>马乃强</w:t>
            </w:r>
          </w:p>
        </w:tc>
      </w:tr>
      <w:tr w:rsidR="007726B7" w:rsidRPr="00A91666" w:rsidTr="003D4E7A">
        <w:trPr>
          <w:trHeight w:val="450"/>
        </w:trPr>
        <w:tc>
          <w:tcPr>
            <w:tcW w:w="846" w:type="dxa"/>
            <w:vAlign w:val="center"/>
          </w:tcPr>
          <w:p w:rsidR="007726B7" w:rsidRPr="00A91666" w:rsidRDefault="007726B7" w:rsidP="007726B7">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8</w:t>
            </w:r>
          </w:p>
        </w:tc>
        <w:tc>
          <w:tcPr>
            <w:tcW w:w="5386" w:type="dxa"/>
            <w:vAlign w:val="center"/>
          </w:tcPr>
          <w:p w:rsidR="007726B7" w:rsidRPr="007726B7" w:rsidRDefault="007726B7" w:rsidP="000652E5">
            <w:pPr>
              <w:widowControl/>
              <w:jc w:val="left"/>
              <w:rPr>
                <w:rFonts w:ascii="宋体" w:eastAsia="宋体" w:hAnsi="宋体" w:cs="宋体"/>
                <w:kern w:val="0"/>
                <w:sz w:val="24"/>
                <w:szCs w:val="24"/>
              </w:rPr>
            </w:pPr>
            <w:r w:rsidRPr="007726B7">
              <w:rPr>
                <w:rFonts w:ascii="宋体" w:eastAsia="宋体" w:hAnsi="宋体" w:hint="eastAsia"/>
                <w:color w:val="444444"/>
                <w:sz w:val="24"/>
                <w:szCs w:val="24"/>
              </w:rPr>
              <w:t>英国文学史的跨媒介教学实践</w:t>
            </w:r>
          </w:p>
        </w:tc>
        <w:tc>
          <w:tcPr>
            <w:tcW w:w="1843" w:type="dxa"/>
            <w:vAlign w:val="center"/>
          </w:tcPr>
          <w:p w:rsidR="007726B7" w:rsidRPr="007726B7" w:rsidRDefault="007726B7" w:rsidP="007726B7">
            <w:pPr>
              <w:widowControl/>
              <w:jc w:val="center"/>
              <w:rPr>
                <w:rFonts w:ascii="宋体" w:eastAsia="宋体" w:hAnsi="宋体" w:cs="宋体"/>
                <w:kern w:val="0"/>
                <w:sz w:val="24"/>
                <w:szCs w:val="24"/>
              </w:rPr>
            </w:pPr>
            <w:r w:rsidRPr="007726B7">
              <w:rPr>
                <w:rFonts w:ascii="宋体" w:eastAsia="宋体" w:hAnsi="宋体" w:hint="eastAsia"/>
                <w:color w:val="444444"/>
                <w:sz w:val="24"/>
                <w:szCs w:val="24"/>
              </w:rPr>
              <w:t>纳海</w:t>
            </w:r>
          </w:p>
        </w:tc>
      </w:tr>
      <w:tr w:rsidR="007726B7" w:rsidRPr="00A91666" w:rsidTr="003D4E7A">
        <w:trPr>
          <w:trHeight w:val="541"/>
        </w:trPr>
        <w:tc>
          <w:tcPr>
            <w:tcW w:w="846" w:type="dxa"/>
            <w:vAlign w:val="center"/>
          </w:tcPr>
          <w:p w:rsidR="007726B7" w:rsidRPr="00A91666" w:rsidRDefault="007726B7" w:rsidP="007726B7">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9</w:t>
            </w:r>
          </w:p>
        </w:tc>
        <w:tc>
          <w:tcPr>
            <w:tcW w:w="5386" w:type="dxa"/>
            <w:vAlign w:val="center"/>
          </w:tcPr>
          <w:p w:rsidR="007726B7" w:rsidRPr="007726B7" w:rsidRDefault="007726B7" w:rsidP="000652E5">
            <w:pPr>
              <w:widowControl/>
              <w:jc w:val="left"/>
              <w:rPr>
                <w:rFonts w:ascii="宋体" w:eastAsia="宋体" w:hAnsi="宋体" w:cs="宋体"/>
                <w:kern w:val="0"/>
                <w:sz w:val="24"/>
                <w:szCs w:val="24"/>
              </w:rPr>
            </w:pPr>
            <w:r w:rsidRPr="007726B7">
              <w:rPr>
                <w:rFonts w:ascii="宋体" w:eastAsia="宋体" w:hAnsi="宋体" w:hint="eastAsia"/>
                <w:color w:val="444444"/>
                <w:sz w:val="24"/>
                <w:szCs w:val="24"/>
              </w:rPr>
              <w:t>犹太文明通识教育创新实践</w:t>
            </w:r>
          </w:p>
        </w:tc>
        <w:tc>
          <w:tcPr>
            <w:tcW w:w="1843" w:type="dxa"/>
            <w:vAlign w:val="center"/>
          </w:tcPr>
          <w:p w:rsidR="007726B7" w:rsidRPr="007726B7" w:rsidRDefault="007726B7" w:rsidP="007726B7">
            <w:pPr>
              <w:widowControl/>
              <w:jc w:val="center"/>
              <w:rPr>
                <w:rFonts w:ascii="宋体" w:eastAsia="宋体" w:hAnsi="宋体" w:cs="宋体"/>
                <w:kern w:val="0"/>
                <w:sz w:val="24"/>
                <w:szCs w:val="24"/>
              </w:rPr>
            </w:pPr>
            <w:proofErr w:type="gramStart"/>
            <w:r w:rsidRPr="007726B7">
              <w:rPr>
                <w:rFonts w:ascii="宋体" w:eastAsia="宋体" w:hAnsi="宋体" w:hint="eastAsia"/>
                <w:color w:val="444444"/>
                <w:sz w:val="24"/>
                <w:szCs w:val="24"/>
              </w:rPr>
              <w:t>杨梦</w:t>
            </w:r>
            <w:proofErr w:type="gramEnd"/>
          </w:p>
        </w:tc>
      </w:tr>
      <w:tr w:rsidR="007726B7" w:rsidRPr="00A91666" w:rsidTr="003D4E7A">
        <w:trPr>
          <w:trHeight w:val="516"/>
        </w:trPr>
        <w:tc>
          <w:tcPr>
            <w:tcW w:w="846" w:type="dxa"/>
            <w:vAlign w:val="center"/>
          </w:tcPr>
          <w:p w:rsidR="007726B7" w:rsidRPr="00A91666" w:rsidRDefault="007726B7" w:rsidP="007726B7">
            <w:pPr>
              <w:widowControl/>
              <w:jc w:val="center"/>
              <w:rPr>
                <w:rFonts w:ascii="宋体" w:eastAsia="宋体" w:hAnsi="宋体" w:cs="宋体"/>
                <w:kern w:val="0"/>
                <w:sz w:val="24"/>
                <w:szCs w:val="24"/>
              </w:rPr>
            </w:pPr>
            <w:r w:rsidRPr="00A91666">
              <w:rPr>
                <w:rFonts w:ascii="宋体" w:eastAsia="宋体" w:hAnsi="宋体" w:cs="宋体" w:hint="eastAsia"/>
                <w:kern w:val="0"/>
                <w:sz w:val="24"/>
                <w:szCs w:val="24"/>
              </w:rPr>
              <w:t>1</w:t>
            </w:r>
            <w:r w:rsidRPr="00A91666">
              <w:rPr>
                <w:rFonts w:ascii="宋体" w:eastAsia="宋体" w:hAnsi="宋体" w:cs="宋体"/>
                <w:kern w:val="0"/>
                <w:sz w:val="24"/>
                <w:szCs w:val="24"/>
              </w:rPr>
              <w:t>0</w:t>
            </w:r>
          </w:p>
        </w:tc>
        <w:tc>
          <w:tcPr>
            <w:tcW w:w="5386" w:type="dxa"/>
            <w:vAlign w:val="center"/>
          </w:tcPr>
          <w:p w:rsidR="007726B7" w:rsidRPr="007726B7" w:rsidRDefault="007726B7" w:rsidP="000652E5">
            <w:pPr>
              <w:widowControl/>
              <w:jc w:val="left"/>
              <w:rPr>
                <w:rFonts w:ascii="宋体" w:eastAsia="宋体" w:hAnsi="宋体" w:cs="宋体"/>
                <w:kern w:val="0"/>
                <w:sz w:val="24"/>
                <w:szCs w:val="24"/>
              </w:rPr>
            </w:pPr>
            <w:r w:rsidRPr="007726B7">
              <w:rPr>
                <w:rFonts w:ascii="宋体" w:eastAsia="宋体" w:hAnsi="宋体" w:hint="eastAsia"/>
                <w:color w:val="444444"/>
                <w:sz w:val="24"/>
                <w:szCs w:val="24"/>
              </w:rPr>
              <w:t>通选课“印度研究专题”</w:t>
            </w:r>
            <w:proofErr w:type="gramStart"/>
            <w:r w:rsidRPr="007726B7">
              <w:rPr>
                <w:rFonts w:ascii="宋体" w:eastAsia="宋体" w:hAnsi="宋体" w:hint="eastAsia"/>
                <w:color w:val="444444"/>
                <w:sz w:val="24"/>
                <w:szCs w:val="24"/>
              </w:rPr>
              <w:t>课程思政建设</w:t>
            </w:r>
            <w:proofErr w:type="gramEnd"/>
          </w:p>
        </w:tc>
        <w:tc>
          <w:tcPr>
            <w:tcW w:w="1843" w:type="dxa"/>
            <w:vAlign w:val="center"/>
          </w:tcPr>
          <w:p w:rsidR="007726B7" w:rsidRPr="007726B7" w:rsidRDefault="007726B7" w:rsidP="007726B7">
            <w:pPr>
              <w:widowControl/>
              <w:jc w:val="center"/>
              <w:rPr>
                <w:rFonts w:ascii="宋体" w:eastAsia="宋体" w:hAnsi="宋体" w:cs="宋体"/>
                <w:kern w:val="0"/>
                <w:sz w:val="24"/>
                <w:szCs w:val="24"/>
              </w:rPr>
            </w:pPr>
            <w:r w:rsidRPr="007726B7">
              <w:rPr>
                <w:rFonts w:ascii="宋体" w:eastAsia="宋体" w:hAnsi="宋体" w:hint="eastAsia"/>
                <w:color w:val="444444"/>
                <w:sz w:val="24"/>
                <w:szCs w:val="24"/>
              </w:rPr>
              <w:t>张</w:t>
            </w:r>
            <w:proofErr w:type="gramStart"/>
            <w:r w:rsidRPr="007726B7">
              <w:rPr>
                <w:rFonts w:ascii="宋体" w:eastAsia="宋体" w:hAnsi="宋体" w:hint="eastAsia"/>
                <w:color w:val="444444"/>
                <w:sz w:val="24"/>
                <w:szCs w:val="24"/>
              </w:rPr>
              <w:t>忞</w:t>
            </w:r>
            <w:proofErr w:type="gramEnd"/>
            <w:r w:rsidRPr="007726B7">
              <w:rPr>
                <w:rFonts w:ascii="宋体" w:eastAsia="宋体" w:hAnsi="宋体" w:hint="eastAsia"/>
                <w:color w:val="444444"/>
                <w:sz w:val="24"/>
                <w:szCs w:val="24"/>
              </w:rPr>
              <w:t>煜</w:t>
            </w:r>
          </w:p>
        </w:tc>
      </w:tr>
    </w:tbl>
    <w:p w:rsidR="00826AEC" w:rsidRPr="00546D08" w:rsidRDefault="009D37C5" w:rsidP="00D56E82">
      <w:pPr>
        <w:spacing w:line="540" w:lineRule="exact"/>
        <w:ind w:firstLineChars="200" w:firstLine="480"/>
        <w:rPr>
          <w:rFonts w:ascii="宋体" w:eastAsia="宋体" w:hAnsi="宋体" w:cs="宋体"/>
          <w:bCs/>
          <w:kern w:val="0"/>
          <w:sz w:val="24"/>
          <w:szCs w:val="24"/>
        </w:rPr>
      </w:pPr>
      <w:r w:rsidRPr="00546D08">
        <w:rPr>
          <w:rFonts w:ascii="宋体" w:eastAsia="宋体" w:hAnsi="宋体" w:cs="宋体" w:hint="eastAsia"/>
          <w:bCs/>
          <w:kern w:val="0"/>
          <w:sz w:val="24"/>
          <w:szCs w:val="24"/>
        </w:rPr>
        <w:t>（作者：张琳娜）</w:t>
      </w:r>
    </w:p>
    <w:p w:rsidR="00D56E82" w:rsidRPr="003D4E7A" w:rsidRDefault="00826AEC" w:rsidP="003D4E7A">
      <w:pPr>
        <w:spacing w:line="540" w:lineRule="exact"/>
        <w:jc w:val="center"/>
        <w:rPr>
          <w:rFonts w:ascii="宋体" w:eastAsia="宋体" w:hAnsi="宋体" w:cs="宋体"/>
          <w:b/>
          <w:bCs/>
          <w:kern w:val="0"/>
          <w:sz w:val="28"/>
          <w:szCs w:val="18"/>
        </w:rPr>
      </w:pPr>
      <w:r w:rsidRPr="003D4E7A">
        <w:rPr>
          <w:rFonts w:ascii="宋体" w:eastAsia="宋体" w:hAnsi="宋体" w:cs="宋体" w:hint="eastAsia"/>
          <w:b/>
          <w:bCs/>
          <w:kern w:val="0"/>
          <w:sz w:val="28"/>
          <w:szCs w:val="18"/>
        </w:rPr>
        <w:t>表2：外院</w:t>
      </w:r>
      <w:r w:rsidR="007726B7" w:rsidRPr="003D4E7A">
        <w:rPr>
          <w:rFonts w:ascii="宋体" w:eastAsia="宋体" w:hAnsi="宋体" w:cs="宋体"/>
          <w:b/>
          <w:bCs/>
          <w:kern w:val="0"/>
          <w:sz w:val="28"/>
          <w:szCs w:val="18"/>
        </w:rPr>
        <w:t>2024年北京大学教材建设立项名单</w:t>
      </w:r>
    </w:p>
    <w:p w:rsidR="007726B7" w:rsidRPr="00095518" w:rsidRDefault="007726B7" w:rsidP="007726B7">
      <w:pPr>
        <w:spacing w:line="540" w:lineRule="exact"/>
        <w:ind w:firstLineChars="200" w:firstLine="480"/>
        <w:rPr>
          <w:rFonts w:ascii="宋体" w:eastAsia="宋体" w:hAnsi="宋体" w:cs="Arial"/>
          <w:sz w:val="24"/>
          <w:szCs w:val="24"/>
        </w:rPr>
      </w:pPr>
    </w:p>
    <w:tbl>
      <w:tblPr>
        <w:tblW w:w="8217" w:type="dxa"/>
        <w:tblLook w:val="04A0" w:firstRow="1" w:lastRow="0" w:firstColumn="1" w:lastColumn="0" w:noHBand="0" w:noVBand="1"/>
      </w:tblPr>
      <w:tblGrid>
        <w:gridCol w:w="1129"/>
        <w:gridCol w:w="1701"/>
        <w:gridCol w:w="3402"/>
        <w:gridCol w:w="1985"/>
      </w:tblGrid>
      <w:tr w:rsidR="007726B7" w:rsidRPr="007726B7" w:rsidTr="007726B7">
        <w:trPr>
          <w:trHeight w:val="651"/>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Pr>
                <w:rFonts w:ascii="宋体" w:eastAsia="宋体" w:hAnsi="宋体" w:cs="Arial" w:hint="eastAsia"/>
                <w:sz w:val="24"/>
                <w:szCs w:val="24"/>
              </w:rPr>
              <w:t>编号</w:t>
            </w:r>
          </w:p>
        </w:tc>
        <w:tc>
          <w:tcPr>
            <w:tcW w:w="1701" w:type="dxa"/>
            <w:tcBorders>
              <w:top w:val="single" w:sz="4" w:space="0" w:color="000000"/>
              <w:left w:val="single" w:sz="4" w:space="0" w:color="000000"/>
              <w:bottom w:val="single" w:sz="4" w:space="0" w:color="000000"/>
              <w:right w:val="single" w:sz="4" w:space="0" w:color="000000"/>
            </w:tcBorders>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主编</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ind w:firstLineChars="200" w:firstLine="480"/>
              <w:rPr>
                <w:rFonts w:ascii="宋体" w:eastAsia="宋体" w:hAnsi="宋体" w:cs="Arial"/>
                <w:sz w:val="24"/>
                <w:szCs w:val="24"/>
              </w:rPr>
            </w:pPr>
            <w:r w:rsidRPr="007726B7">
              <w:rPr>
                <w:rFonts w:ascii="宋体" w:eastAsia="宋体" w:hAnsi="宋体" w:cs="Arial" w:hint="eastAsia"/>
                <w:sz w:val="24"/>
                <w:szCs w:val="24"/>
              </w:rPr>
              <w:t>教材名称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ind w:firstLineChars="200" w:firstLine="480"/>
              <w:rPr>
                <w:rFonts w:ascii="宋体" w:eastAsia="宋体" w:hAnsi="宋体" w:cs="Arial"/>
                <w:sz w:val="24"/>
                <w:szCs w:val="24"/>
              </w:rPr>
            </w:pPr>
            <w:r w:rsidRPr="007726B7">
              <w:rPr>
                <w:rFonts w:ascii="宋体" w:eastAsia="宋体" w:hAnsi="宋体" w:cs="Arial" w:hint="eastAsia"/>
                <w:sz w:val="24"/>
                <w:szCs w:val="24"/>
              </w:rPr>
              <w:t>适用对象</w:t>
            </w:r>
          </w:p>
        </w:tc>
      </w:tr>
      <w:tr w:rsidR="007726B7" w:rsidRPr="007726B7" w:rsidTr="007726B7">
        <w:trPr>
          <w:trHeight w:val="73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Pr>
                <w:rFonts w:ascii="宋体" w:eastAsia="宋体" w:hAnsi="宋体" w:cs="Arial" w:hint="eastAsia"/>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 xml:space="preserve">王丹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大学韩国语语法</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本科生、研究生</w:t>
            </w:r>
          </w:p>
        </w:tc>
      </w:tr>
      <w:tr w:rsidR="007726B7" w:rsidRPr="007726B7" w:rsidTr="008B7A3F">
        <w:trPr>
          <w:trHeight w:val="656"/>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Pr>
                <w:rFonts w:ascii="宋体" w:eastAsia="宋体" w:hAnsi="宋体" w:cs="Arial" w:hint="eastAsia"/>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 xml:space="preserve">陈岗龙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东西方民间文学</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ind w:firstLineChars="200" w:firstLine="480"/>
              <w:rPr>
                <w:rFonts w:ascii="宋体" w:eastAsia="宋体" w:hAnsi="宋体" w:cs="Arial"/>
                <w:sz w:val="24"/>
                <w:szCs w:val="24"/>
              </w:rPr>
            </w:pPr>
            <w:r w:rsidRPr="007726B7">
              <w:rPr>
                <w:rFonts w:ascii="宋体" w:eastAsia="宋体" w:hAnsi="宋体" w:cs="Arial" w:hint="eastAsia"/>
                <w:sz w:val="24"/>
                <w:szCs w:val="24"/>
              </w:rPr>
              <w:t>全校学生</w:t>
            </w:r>
          </w:p>
        </w:tc>
      </w:tr>
      <w:tr w:rsidR="007726B7" w:rsidRPr="007726B7" w:rsidTr="008B7A3F">
        <w:trPr>
          <w:trHeight w:val="566"/>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Pr>
                <w:rFonts w:ascii="宋体" w:eastAsia="宋体" w:hAnsi="宋体" w:cs="Arial" w:hint="eastAsia"/>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 xml:space="preserve">卢炜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经典英美诗歌翻译与鉴赏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ind w:firstLineChars="200" w:firstLine="480"/>
              <w:rPr>
                <w:rFonts w:ascii="宋体" w:eastAsia="宋体" w:hAnsi="宋体" w:cs="Arial"/>
                <w:sz w:val="24"/>
                <w:szCs w:val="24"/>
              </w:rPr>
            </w:pPr>
            <w:r w:rsidRPr="007726B7">
              <w:rPr>
                <w:rFonts w:ascii="宋体" w:eastAsia="宋体" w:hAnsi="宋体" w:cs="Arial" w:hint="eastAsia"/>
                <w:sz w:val="24"/>
                <w:szCs w:val="24"/>
              </w:rPr>
              <w:t>本科生</w:t>
            </w:r>
          </w:p>
        </w:tc>
      </w:tr>
      <w:tr w:rsidR="007726B7" w:rsidRPr="007726B7" w:rsidTr="007726B7">
        <w:trPr>
          <w:trHeight w:val="100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Pr>
                <w:rFonts w:ascii="宋体" w:eastAsia="宋体" w:hAnsi="宋体" w:cs="Arial" w:hint="eastAsia"/>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 xml:space="preserve">陈冰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英语非虚构作品中的近当代中</w:t>
            </w:r>
            <w:r w:rsidRPr="007726B7">
              <w:rPr>
                <w:rFonts w:ascii="宋体" w:eastAsia="宋体" w:hAnsi="宋体" w:cs="Arial" w:hint="eastAsia"/>
                <w:sz w:val="24"/>
                <w:szCs w:val="24"/>
              </w:rPr>
              <w:lastRenderedPageBreak/>
              <w:t>国社会与文化读本</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ind w:firstLineChars="200" w:firstLine="480"/>
              <w:rPr>
                <w:rFonts w:ascii="宋体" w:eastAsia="宋体" w:hAnsi="宋体" w:cs="Arial"/>
                <w:sz w:val="24"/>
                <w:szCs w:val="24"/>
              </w:rPr>
            </w:pPr>
            <w:r w:rsidRPr="007726B7">
              <w:rPr>
                <w:rFonts w:ascii="宋体" w:eastAsia="宋体" w:hAnsi="宋体" w:cs="Arial" w:hint="eastAsia"/>
                <w:sz w:val="24"/>
                <w:szCs w:val="24"/>
              </w:rPr>
              <w:lastRenderedPageBreak/>
              <w:t>本科生</w:t>
            </w:r>
          </w:p>
        </w:tc>
      </w:tr>
      <w:tr w:rsidR="007726B7" w:rsidRPr="007726B7" w:rsidTr="007726B7">
        <w:trPr>
          <w:trHeight w:val="229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Pr>
                <w:rFonts w:ascii="宋体" w:eastAsia="宋体" w:hAnsi="宋体" w:cs="Arial" w:hint="eastAsia"/>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高艳丽</w:t>
            </w:r>
            <w:bookmarkStart w:id="9" w:name="_GoBack"/>
            <w:bookmarkEnd w:id="9"/>
            <w:r w:rsidRPr="007726B7">
              <w:rPr>
                <w:rFonts w:ascii="宋体" w:eastAsia="宋体" w:hAnsi="宋体" w:cs="Arial" w:hint="eastAsia"/>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Beijing and Shanghai: Twin Cities in Chinese History（北京和上海: 中国历史上的双城记）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ind w:firstLineChars="200" w:firstLine="480"/>
              <w:rPr>
                <w:rFonts w:ascii="宋体" w:eastAsia="宋体" w:hAnsi="宋体" w:cs="Arial"/>
                <w:sz w:val="24"/>
                <w:szCs w:val="24"/>
              </w:rPr>
            </w:pPr>
            <w:r w:rsidRPr="007726B7">
              <w:rPr>
                <w:rFonts w:ascii="宋体" w:eastAsia="宋体" w:hAnsi="宋体" w:cs="Arial" w:hint="eastAsia"/>
                <w:sz w:val="24"/>
                <w:szCs w:val="24"/>
              </w:rPr>
              <w:t>本科生</w:t>
            </w:r>
          </w:p>
        </w:tc>
      </w:tr>
      <w:tr w:rsidR="007726B7" w:rsidRPr="007726B7" w:rsidTr="007726B7">
        <w:trPr>
          <w:trHeight w:val="73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Pr>
                <w:rFonts w:ascii="宋体" w:eastAsia="宋体" w:hAnsi="宋体" w:cs="Arial" w:hint="eastAsia"/>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 xml:space="preserve">郭童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印地语语法教程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ind w:firstLineChars="200" w:firstLine="480"/>
              <w:rPr>
                <w:rFonts w:ascii="宋体" w:eastAsia="宋体" w:hAnsi="宋体" w:cs="Arial"/>
                <w:sz w:val="24"/>
                <w:szCs w:val="24"/>
              </w:rPr>
            </w:pPr>
            <w:r w:rsidRPr="007726B7">
              <w:rPr>
                <w:rFonts w:ascii="宋体" w:eastAsia="宋体" w:hAnsi="宋体" w:cs="Arial" w:hint="eastAsia"/>
                <w:sz w:val="24"/>
                <w:szCs w:val="24"/>
              </w:rPr>
              <w:t>本科生</w:t>
            </w:r>
          </w:p>
        </w:tc>
      </w:tr>
      <w:tr w:rsidR="007726B7" w:rsidRPr="007726B7" w:rsidTr="008B7A3F">
        <w:trPr>
          <w:trHeight w:val="663"/>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Pr>
                <w:rFonts w:ascii="宋体" w:eastAsia="宋体" w:hAnsi="宋体" w:cs="Arial" w:hint="eastAsia"/>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 xml:space="preserve">成沫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proofErr w:type="spellStart"/>
            <w:r w:rsidRPr="007726B7">
              <w:rPr>
                <w:rFonts w:ascii="宋体" w:eastAsia="宋体" w:hAnsi="宋体" w:cs="Arial" w:hint="eastAsia"/>
                <w:sz w:val="24"/>
                <w:szCs w:val="24"/>
              </w:rPr>
              <w:t>Viavai</w:t>
            </w:r>
            <w:proofErr w:type="spellEnd"/>
            <w:r w:rsidRPr="007726B7">
              <w:rPr>
                <w:rFonts w:ascii="宋体" w:eastAsia="宋体" w:hAnsi="宋体" w:cs="Arial" w:hint="eastAsia"/>
                <w:sz w:val="24"/>
                <w:szCs w:val="24"/>
              </w:rPr>
              <w:t>-初级意大利语</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ind w:firstLineChars="200" w:firstLine="480"/>
              <w:rPr>
                <w:rFonts w:ascii="宋体" w:eastAsia="宋体" w:hAnsi="宋体" w:cs="Arial"/>
                <w:sz w:val="24"/>
                <w:szCs w:val="24"/>
              </w:rPr>
            </w:pPr>
            <w:r w:rsidRPr="007726B7">
              <w:rPr>
                <w:rFonts w:ascii="宋体" w:eastAsia="宋体" w:hAnsi="宋体" w:cs="Arial" w:hint="eastAsia"/>
                <w:sz w:val="24"/>
                <w:szCs w:val="24"/>
              </w:rPr>
              <w:t>本科生</w:t>
            </w:r>
          </w:p>
        </w:tc>
      </w:tr>
      <w:tr w:rsidR="007726B7" w:rsidRPr="007726B7" w:rsidTr="008B7A3F">
        <w:trPr>
          <w:trHeight w:val="573"/>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Pr>
                <w:rFonts w:ascii="宋体" w:eastAsia="宋体" w:hAnsi="宋体" w:cs="Arial" w:hint="eastAsia"/>
                <w:sz w:val="24"/>
                <w:szCs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 xml:space="preserve">金勇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泰国历史概要</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ind w:firstLineChars="200" w:firstLine="480"/>
              <w:rPr>
                <w:rFonts w:ascii="宋体" w:eastAsia="宋体" w:hAnsi="宋体" w:cs="Arial"/>
                <w:sz w:val="24"/>
                <w:szCs w:val="24"/>
              </w:rPr>
            </w:pPr>
            <w:r w:rsidRPr="007726B7">
              <w:rPr>
                <w:rFonts w:ascii="宋体" w:eastAsia="宋体" w:hAnsi="宋体" w:cs="Arial" w:hint="eastAsia"/>
                <w:sz w:val="24"/>
                <w:szCs w:val="24"/>
              </w:rPr>
              <w:t>本科生</w:t>
            </w:r>
          </w:p>
        </w:tc>
      </w:tr>
      <w:tr w:rsidR="007726B7" w:rsidRPr="007726B7" w:rsidTr="008B7A3F">
        <w:trPr>
          <w:trHeight w:val="553"/>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Pr>
                <w:rFonts w:ascii="宋体" w:eastAsia="宋体" w:hAnsi="宋体" w:cs="Arial" w:hint="eastAsia"/>
                <w:sz w:val="24"/>
                <w:szCs w:val="24"/>
              </w:rP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7726B7" w:rsidRPr="007726B7" w:rsidRDefault="007726B7" w:rsidP="007726B7">
            <w:pPr>
              <w:spacing w:line="540" w:lineRule="exact"/>
              <w:rPr>
                <w:rFonts w:ascii="宋体" w:eastAsia="宋体" w:hAnsi="宋体" w:cs="Arial"/>
                <w:sz w:val="24"/>
                <w:szCs w:val="24"/>
              </w:rPr>
            </w:pPr>
            <w:proofErr w:type="gramStart"/>
            <w:r w:rsidRPr="007726B7">
              <w:rPr>
                <w:rFonts w:ascii="宋体" w:eastAsia="宋体" w:hAnsi="宋体" w:cs="Arial" w:hint="eastAsia"/>
                <w:sz w:val="24"/>
                <w:szCs w:val="24"/>
              </w:rPr>
              <w:t>岳远坤</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日本小说细读与翻译</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ind w:firstLineChars="200" w:firstLine="480"/>
              <w:rPr>
                <w:rFonts w:ascii="宋体" w:eastAsia="宋体" w:hAnsi="宋体" w:cs="Arial"/>
                <w:sz w:val="24"/>
                <w:szCs w:val="24"/>
              </w:rPr>
            </w:pPr>
            <w:r w:rsidRPr="007726B7">
              <w:rPr>
                <w:rFonts w:ascii="宋体" w:eastAsia="宋体" w:hAnsi="宋体" w:cs="Arial" w:hint="eastAsia"/>
                <w:sz w:val="24"/>
                <w:szCs w:val="24"/>
              </w:rPr>
              <w:t>研究生</w:t>
            </w:r>
          </w:p>
        </w:tc>
      </w:tr>
      <w:tr w:rsidR="007726B7" w:rsidRPr="007726B7" w:rsidTr="008B7A3F">
        <w:trPr>
          <w:trHeight w:val="689"/>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Pr>
                <w:rFonts w:ascii="宋体" w:eastAsia="宋体" w:hAnsi="宋体" w:cs="Arial" w:hint="eastAsia"/>
                <w:sz w:val="24"/>
                <w:szCs w:val="24"/>
              </w:rPr>
              <w:t>1</w:t>
            </w:r>
            <w:r>
              <w:rPr>
                <w:rFonts w:ascii="宋体" w:eastAsia="宋体" w:hAnsi="宋体" w:cs="Arial"/>
                <w:sz w:val="24"/>
                <w:szCs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胡旭辉</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句法学教程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ind w:firstLineChars="200" w:firstLine="480"/>
              <w:rPr>
                <w:rFonts w:ascii="宋体" w:eastAsia="宋体" w:hAnsi="宋体" w:cs="Arial"/>
                <w:sz w:val="24"/>
                <w:szCs w:val="24"/>
              </w:rPr>
            </w:pPr>
            <w:r w:rsidRPr="007726B7">
              <w:rPr>
                <w:rFonts w:ascii="宋体" w:eastAsia="宋体" w:hAnsi="宋体" w:cs="Arial" w:hint="eastAsia"/>
                <w:sz w:val="24"/>
                <w:szCs w:val="24"/>
              </w:rPr>
              <w:t>研究生</w:t>
            </w:r>
          </w:p>
        </w:tc>
      </w:tr>
      <w:tr w:rsidR="007726B7" w:rsidRPr="007726B7" w:rsidTr="007726B7">
        <w:trPr>
          <w:trHeight w:val="73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Pr>
                <w:rFonts w:ascii="宋体" w:eastAsia="宋体" w:hAnsi="宋体" w:cs="Arial" w:hint="eastAsia"/>
                <w:sz w:val="24"/>
                <w:szCs w:val="24"/>
              </w:rPr>
              <w:t>1</w:t>
            </w:r>
            <w:r>
              <w:rPr>
                <w:rFonts w:ascii="宋体" w:eastAsia="宋体" w:hAnsi="宋体" w:cs="Arial"/>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 xml:space="preserve">李淑静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rPr>
                <w:rFonts w:ascii="宋体" w:eastAsia="宋体" w:hAnsi="宋体" w:cs="Arial"/>
                <w:sz w:val="24"/>
                <w:szCs w:val="24"/>
              </w:rPr>
            </w:pPr>
            <w:r w:rsidRPr="007726B7">
              <w:rPr>
                <w:rFonts w:ascii="宋体" w:eastAsia="宋体" w:hAnsi="宋体" w:cs="Arial" w:hint="eastAsia"/>
                <w:sz w:val="24"/>
                <w:szCs w:val="24"/>
              </w:rPr>
              <w:t>科技人文英语</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26B7" w:rsidRPr="007726B7" w:rsidRDefault="007726B7" w:rsidP="007726B7">
            <w:pPr>
              <w:spacing w:line="540" w:lineRule="exact"/>
              <w:ind w:firstLineChars="200" w:firstLine="480"/>
              <w:rPr>
                <w:rFonts w:ascii="宋体" w:eastAsia="宋体" w:hAnsi="宋体" w:cs="Arial"/>
                <w:sz w:val="24"/>
                <w:szCs w:val="24"/>
              </w:rPr>
            </w:pPr>
            <w:r w:rsidRPr="007726B7">
              <w:rPr>
                <w:rFonts w:ascii="宋体" w:eastAsia="宋体" w:hAnsi="宋体" w:cs="Arial" w:hint="eastAsia"/>
                <w:sz w:val="24"/>
                <w:szCs w:val="24"/>
              </w:rPr>
              <w:t>研究生</w:t>
            </w:r>
          </w:p>
        </w:tc>
      </w:tr>
    </w:tbl>
    <w:p w:rsidR="008B7A3F" w:rsidRPr="00546D08" w:rsidRDefault="009D37C5" w:rsidP="003D4E7A">
      <w:pPr>
        <w:spacing w:line="540" w:lineRule="exact"/>
        <w:ind w:firstLineChars="200" w:firstLine="480"/>
        <w:rPr>
          <w:rFonts w:ascii="宋体" w:eastAsia="宋体" w:hAnsi="宋体" w:cs="宋体"/>
          <w:bCs/>
          <w:kern w:val="0"/>
          <w:sz w:val="24"/>
          <w:szCs w:val="24"/>
        </w:rPr>
      </w:pPr>
      <w:r w:rsidRPr="00546D08">
        <w:rPr>
          <w:rFonts w:ascii="宋体" w:eastAsia="宋体" w:hAnsi="宋体" w:cs="宋体" w:hint="eastAsia"/>
          <w:bCs/>
          <w:kern w:val="0"/>
          <w:sz w:val="24"/>
          <w:szCs w:val="24"/>
        </w:rPr>
        <w:t>（作者：张琳娜）</w:t>
      </w:r>
    </w:p>
    <w:p w:rsidR="00D56E82" w:rsidRDefault="00D56E82" w:rsidP="00D56E82">
      <w:pPr>
        <w:rPr>
          <w:rFonts w:ascii="仿宋" w:eastAsia="仿宋" w:hAnsi="仿宋"/>
          <w:bCs/>
          <w:szCs w:val="21"/>
        </w:rPr>
      </w:pPr>
    </w:p>
    <w:p w:rsidR="00826AEC" w:rsidRPr="003D4E7A" w:rsidRDefault="00826AEC" w:rsidP="003D4E7A">
      <w:pPr>
        <w:spacing w:line="540" w:lineRule="exact"/>
        <w:jc w:val="center"/>
        <w:rPr>
          <w:rFonts w:ascii="宋体" w:eastAsia="宋体" w:hAnsi="宋体" w:cs="宋体"/>
          <w:b/>
          <w:bCs/>
          <w:kern w:val="0"/>
          <w:sz w:val="28"/>
          <w:szCs w:val="18"/>
        </w:rPr>
      </w:pPr>
      <w:r w:rsidRPr="003D4E7A">
        <w:rPr>
          <w:rFonts w:ascii="宋体" w:eastAsia="宋体" w:hAnsi="宋体" w:cs="宋体" w:hint="eastAsia"/>
          <w:b/>
          <w:bCs/>
          <w:kern w:val="0"/>
          <w:sz w:val="28"/>
          <w:szCs w:val="18"/>
        </w:rPr>
        <w:t>表3：外院</w:t>
      </w:r>
      <w:r w:rsidR="008B7A3F" w:rsidRPr="003D4E7A">
        <w:rPr>
          <w:rFonts w:ascii="宋体" w:eastAsia="宋体" w:hAnsi="宋体" w:cs="宋体"/>
          <w:b/>
          <w:bCs/>
          <w:kern w:val="0"/>
          <w:sz w:val="28"/>
          <w:szCs w:val="18"/>
        </w:rPr>
        <w:t>2024年北京大学数字化教材建设立项名单</w:t>
      </w:r>
    </w:p>
    <w:p w:rsidR="00D56E82" w:rsidRPr="009D60A7" w:rsidRDefault="00D56E82" w:rsidP="00D56E82">
      <w:pPr>
        <w:rPr>
          <w:rFonts w:ascii="仿宋" w:eastAsia="仿宋" w:hAnsi="仿宋"/>
          <w:b/>
          <w:szCs w:val="21"/>
        </w:rPr>
      </w:pPr>
      <w:r w:rsidRPr="009D60A7">
        <w:rPr>
          <w:rFonts w:ascii="仿宋" w:eastAsia="仿宋" w:hAnsi="仿宋" w:hint="eastAsia"/>
          <w:b/>
          <w:szCs w:val="21"/>
        </w:rPr>
        <w:t xml:space="preserve"> </w:t>
      </w:r>
    </w:p>
    <w:tbl>
      <w:tblPr>
        <w:tblW w:w="7655" w:type="dxa"/>
        <w:tblInd w:w="-5" w:type="dxa"/>
        <w:tblLook w:val="04A0" w:firstRow="1" w:lastRow="0" w:firstColumn="1" w:lastColumn="0" w:noHBand="0" w:noVBand="1"/>
      </w:tblPr>
      <w:tblGrid>
        <w:gridCol w:w="1361"/>
        <w:gridCol w:w="2246"/>
        <w:gridCol w:w="2205"/>
        <w:gridCol w:w="1843"/>
      </w:tblGrid>
      <w:tr w:rsidR="008B7A3F" w:rsidRPr="00EB3971" w:rsidTr="00EB3971">
        <w:trPr>
          <w:trHeight w:val="1335"/>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A3F" w:rsidRPr="00EB3971" w:rsidRDefault="008B7A3F" w:rsidP="002870CF">
            <w:pPr>
              <w:widowControl/>
              <w:jc w:val="center"/>
              <w:rPr>
                <w:rFonts w:ascii="宋体" w:eastAsia="宋体" w:hAnsi="宋体" w:cs="宋体"/>
                <w:b/>
                <w:bCs/>
                <w:kern w:val="0"/>
                <w:sz w:val="24"/>
                <w:szCs w:val="24"/>
              </w:rPr>
            </w:pPr>
            <w:r w:rsidRPr="00EB3971">
              <w:rPr>
                <w:rFonts w:ascii="宋体" w:eastAsia="宋体" w:hAnsi="宋体" w:cs="宋体" w:hint="eastAsia"/>
                <w:b/>
                <w:bCs/>
                <w:kern w:val="0"/>
                <w:sz w:val="24"/>
                <w:szCs w:val="24"/>
              </w:rPr>
              <w:t>序号</w:t>
            </w:r>
          </w:p>
        </w:tc>
        <w:tc>
          <w:tcPr>
            <w:tcW w:w="2246" w:type="dxa"/>
            <w:tcBorders>
              <w:top w:val="single" w:sz="4" w:space="0" w:color="auto"/>
              <w:left w:val="nil"/>
              <w:bottom w:val="single" w:sz="4" w:space="0" w:color="auto"/>
              <w:right w:val="single" w:sz="4" w:space="0" w:color="auto"/>
            </w:tcBorders>
            <w:vAlign w:val="center"/>
          </w:tcPr>
          <w:p w:rsidR="008B7A3F" w:rsidRPr="00EB3971" w:rsidRDefault="008B7A3F" w:rsidP="00826AEC">
            <w:pPr>
              <w:widowControl/>
              <w:jc w:val="center"/>
              <w:rPr>
                <w:rFonts w:ascii="宋体" w:eastAsia="宋体" w:hAnsi="宋体" w:cs="宋体"/>
                <w:b/>
                <w:bCs/>
                <w:kern w:val="0"/>
                <w:sz w:val="24"/>
                <w:szCs w:val="24"/>
              </w:rPr>
            </w:pPr>
            <w:r w:rsidRPr="00EB3971">
              <w:rPr>
                <w:rFonts w:ascii="宋体" w:eastAsia="宋体" w:hAnsi="宋体" w:cs="宋体" w:hint="eastAsia"/>
                <w:b/>
                <w:bCs/>
                <w:kern w:val="0"/>
                <w:sz w:val="24"/>
                <w:szCs w:val="24"/>
              </w:rPr>
              <w:t>项目负责人</w:t>
            </w:r>
          </w:p>
          <w:p w:rsidR="008B7A3F" w:rsidRPr="00EB3971" w:rsidRDefault="008B7A3F" w:rsidP="00826AEC">
            <w:pPr>
              <w:widowControl/>
              <w:jc w:val="center"/>
              <w:rPr>
                <w:rFonts w:ascii="宋体" w:eastAsia="宋体" w:hAnsi="宋体" w:cs="宋体"/>
                <w:b/>
                <w:bCs/>
                <w:kern w:val="0"/>
                <w:sz w:val="24"/>
                <w:szCs w:val="24"/>
              </w:rPr>
            </w:pPr>
            <w:r w:rsidRPr="00EB3971">
              <w:rPr>
                <w:rFonts w:ascii="宋体" w:eastAsia="宋体" w:hAnsi="宋体" w:cs="宋体" w:hint="eastAsia"/>
                <w:b/>
                <w:bCs/>
                <w:kern w:val="0"/>
                <w:sz w:val="24"/>
                <w:szCs w:val="24"/>
              </w:rPr>
              <w:t>姓名</w:t>
            </w:r>
          </w:p>
        </w:tc>
        <w:tc>
          <w:tcPr>
            <w:tcW w:w="2205" w:type="dxa"/>
            <w:tcBorders>
              <w:top w:val="single" w:sz="4" w:space="0" w:color="auto"/>
              <w:left w:val="nil"/>
              <w:bottom w:val="single" w:sz="4" w:space="0" w:color="auto"/>
              <w:right w:val="single" w:sz="4" w:space="0" w:color="auto"/>
            </w:tcBorders>
            <w:vAlign w:val="center"/>
          </w:tcPr>
          <w:p w:rsidR="008B7A3F" w:rsidRPr="00EB3971" w:rsidRDefault="00EB3971" w:rsidP="002870CF">
            <w:pPr>
              <w:widowControl/>
              <w:jc w:val="center"/>
              <w:rPr>
                <w:rFonts w:ascii="宋体" w:eastAsia="宋体" w:hAnsi="宋体" w:cs="宋体"/>
                <w:b/>
                <w:bCs/>
                <w:kern w:val="0"/>
                <w:sz w:val="24"/>
                <w:szCs w:val="24"/>
              </w:rPr>
            </w:pPr>
            <w:r w:rsidRPr="00EB3971">
              <w:rPr>
                <w:rFonts w:ascii="宋体" w:eastAsia="宋体" w:hAnsi="宋体" w:cs="宋体" w:hint="eastAsia"/>
                <w:b/>
                <w:bCs/>
                <w:kern w:val="0"/>
                <w:sz w:val="24"/>
                <w:szCs w:val="24"/>
              </w:rPr>
              <w:t>项目名称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971" w:rsidRPr="00EB3971" w:rsidRDefault="00EB3971" w:rsidP="00EB3971">
            <w:pPr>
              <w:widowControl/>
              <w:jc w:val="center"/>
              <w:rPr>
                <w:rFonts w:ascii="宋体" w:eastAsia="宋体" w:hAnsi="宋体" w:cs="宋体"/>
                <w:b/>
                <w:bCs/>
                <w:kern w:val="0"/>
                <w:sz w:val="24"/>
                <w:szCs w:val="24"/>
              </w:rPr>
            </w:pPr>
            <w:r w:rsidRPr="00EB3971">
              <w:rPr>
                <w:rFonts w:ascii="宋体" w:eastAsia="宋体" w:hAnsi="宋体" w:cs="宋体" w:hint="eastAsia"/>
                <w:b/>
                <w:bCs/>
                <w:kern w:val="0"/>
                <w:sz w:val="24"/>
                <w:szCs w:val="24"/>
              </w:rPr>
              <w:t>适用</w:t>
            </w:r>
            <w:proofErr w:type="gramStart"/>
            <w:r w:rsidRPr="00EB3971">
              <w:rPr>
                <w:rFonts w:ascii="宋体" w:eastAsia="宋体" w:hAnsi="宋体" w:cs="宋体" w:hint="eastAsia"/>
                <w:b/>
                <w:bCs/>
                <w:kern w:val="0"/>
                <w:sz w:val="24"/>
                <w:szCs w:val="24"/>
              </w:rPr>
              <w:t xml:space="preserve">　　　　</w:t>
            </w:r>
            <w:proofErr w:type="gramEnd"/>
            <w:r w:rsidRPr="00EB3971">
              <w:rPr>
                <w:rFonts w:ascii="宋体" w:eastAsia="宋体" w:hAnsi="宋体" w:cs="宋体" w:hint="eastAsia"/>
                <w:b/>
                <w:bCs/>
                <w:kern w:val="0"/>
                <w:sz w:val="24"/>
                <w:szCs w:val="24"/>
              </w:rPr>
              <w:t xml:space="preserve">　对象</w:t>
            </w:r>
          </w:p>
          <w:p w:rsidR="008B7A3F" w:rsidRPr="00EB3971" w:rsidRDefault="008B7A3F" w:rsidP="00EB3971">
            <w:pPr>
              <w:widowControl/>
              <w:jc w:val="center"/>
              <w:rPr>
                <w:rFonts w:ascii="宋体" w:eastAsia="宋体" w:hAnsi="宋体" w:cs="宋体"/>
                <w:b/>
                <w:bCs/>
                <w:kern w:val="0"/>
                <w:sz w:val="24"/>
                <w:szCs w:val="24"/>
              </w:rPr>
            </w:pPr>
          </w:p>
        </w:tc>
      </w:tr>
      <w:tr w:rsidR="008B7A3F" w:rsidRPr="00EB3971" w:rsidTr="00EB3971">
        <w:trPr>
          <w:trHeight w:val="480"/>
        </w:trPr>
        <w:tc>
          <w:tcPr>
            <w:tcW w:w="1361" w:type="dxa"/>
            <w:tcBorders>
              <w:top w:val="nil"/>
              <w:left w:val="single" w:sz="4" w:space="0" w:color="auto"/>
              <w:bottom w:val="single" w:sz="4" w:space="0" w:color="auto"/>
              <w:right w:val="single" w:sz="4" w:space="0" w:color="auto"/>
            </w:tcBorders>
            <w:shd w:val="clear" w:color="auto" w:fill="auto"/>
            <w:vAlign w:val="center"/>
            <w:hideMark/>
          </w:tcPr>
          <w:p w:rsidR="008B7A3F" w:rsidRPr="00EB3971" w:rsidRDefault="008B7A3F" w:rsidP="008B7A3F">
            <w:pPr>
              <w:widowControl/>
              <w:jc w:val="center"/>
              <w:rPr>
                <w:rFonts w:ascii="宋体" w:eastAsia="宋体" w:hAnsi="宋体" w:cs="宋体"/>
                <w:kern w:val="0"/>
                <w:sz w:val="24"/>
                <w:szCs w:val="24"/>
              </w:rPr>
            </w:pPr>
            <w:r w:rsidRPr="00EB3971">
              <w:rPr>
                <w:rFonts w:ascii="宋体" w:eastAsia="宋体" w:hAnsi="宋体" w:cs="宋体"/>
                <w:kern w:val="0"/>
                <w:sz w:val="24"/>
                <w:szCs w:val="24"/>
              </w:rPr>
              <w:t>1</w:t>
            </w:r>
          </w:p>
        </w:tc>
        <w:tc>
          <w:tcPr>
            <w:tcW w:w="2246" w:type="dxa"/>
            <w:tcBorders>
              <w:top w:val="single" w:sz="4" w:space="0" w:color="auto"/>
              <w:left w:val="nil"/>
              <w:bottom w:val="single" w:sz="4" w:space="0" w:color="auto"/>
              <w:right w:val="single" w:sz="4" w:space="0" w:color="auto"/>
            </w:tcBorders>
            <w:vAlign w:val="center"/>
          </w:tcPr>
          <w:p w:rsidR="008B7A3F" w:rsidRPr="00EB3971" w:rsidRDefault="008B7A3F" w:rsidP="008B7A3F">
            <w:pPr>
              <w:rPr>
                <w:rFonts w:ascii="宋体" w:eastAsia="宋体" w:hAnsi="宋体"/>
                <w:sz w:val="24"/>
                <w:szCs w:val="24"/>
              </w:rPr>
            </w:pPr>
            <w:r w:rsidRPr="00EB3971">
              <w:rPr>
                <w:rFonts w:ascii="宋体" w:eastAsia="宋体" w:hAnsi="宋体" w:hint="eastAsia"/>
                <w:sz w:val="24"/>
                <w:szCs w:val="24"/>
              </w:rPr>
              <w:t>李淑静</w:t>
            </w:r>
            <w:r w:rsidRPr="00EB3971">
              <w:rPr>
                <w:rFonts w:ascii="宋体" w:eastAsia="宋体" w:hAnsi="宋体"/>
                <w:sz w:val="24"/>
                <w:szCs w:val="24"/>
              </w:rPr>
              <w:t xml:space="preserve">     </w:t>
            </w:r>
          </w:p>
        </w:tc>
        <w:tc>
          <w:tcPr>
            <w:tcW w:w="2205" w:type="dxa"/>
            <w:tcBorders>
              <w:top w:val="nil"/>
              <w:left w:val="nil"/>
              <w:bottom w:val="single" w:sz="4" w:space="0" w:color="auto"/>
              <w:right w:val="single" w:sz="4" w:space="0" w:color="auto"/>
            </w:tcBorders>
            <w:vAlign w:val="center"/>
          </w:tcPr>
          <w:p w:rsidR="008B7A3F" w:rsidRPr="00EB3971" w:rsidRDefault="00EB3971" w:rsidP="008B7A3F">
            <w:pPr>
              <w:rPr>
                <w:rFonts w:ascii="宋体" w:eastAsia="宋体" w:hAnsi="宋体"/>
                <w:sz w:val="24"/>
                <w:szCs w:val="24"/>
              </w:rPr>
            </w:pPr>
            <w:r w:rsidRPr="00EB3971">
              <w:rPr>
                <w:rFonts w:ascii="宋体" w:eastAsia="宋体" w:hAnsi="宋体"/>
                <w:sz w:val="24"/>
                <w:szCs w:val="24"/>
              </w:rPr>
              <w:t>科技人文英语</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B7A3F" w:rsidRPr="00EB3971" w:rsidRDefault="00EB3971" w:rsidP="008B7A3F">
            <w:pPr>
              <w:rPr>
                <w:rFonts w:ascii="宋体" w:eastAsia="宋体" w:hAnsi="宋体"/>
                <w:sz w:val="24"/>
                <w:szCs w:val="24"/>
              </w:rPr>
            </w:pPr>
            <w:r w:rsidRPr="00EB3971">
              <w:rPr>
                <w:rFonts w:ascii="宋体" w:eastAsia="宋体" w:hAnsi="宋体" w:cs="宋体" w:hint="eastAsia"/>
                <w:bCs/>
                <w:kern w:val="0"/>
                <w:sz w:val="24"/>
                <w:szCs w:val="24"/>
              </w:rPr>
              <w:t>研究生</w:t>
            </w:r>
          </w:p>
        </w:tc>
      </w:tr>
    </w:tbl>
    <w:p w:rsidR="009D37C5" w:rsidRDefault="009D37C5" w:rsidP="00546D08">
      <w:pPr>
        <w:spacing w:line="540" w:lineRule="exact"/>
        <w:ind w:firstLineChars="200" w:firstLine="480"/>
        <w:rPr>
          <w:rFonts w:ascii="宋体" w:eastAsia="宋体" w:hAnsi="宋体" w:cs="宋体"/>
          <w:bCs/>
          <w:kern w:val="0"/>
          <w:sz w:val="24"/>
          <w:szCs w:val="24"/>
        </w:rPr>
      </w:pPr>
      <w:r w:rsidRPr="00546D08">
        <w:rPr>
          <w:rFonts w:ascii="宋体" w:eastAsia="宋体" w:hAnsi="宋体" w:cs="宋体" w:hint="eastAsia"/>
          <w:bCs/>
          <w:kern w:val="0"/>
          <w:sz w:val="24"/>
          <w:szCs w:val="24"/>
        </w:rPr>
        <w:t>（作者：张琳娜）</w:t>
      </w:r>
    </w:p>
    <w:p w:rsidR="00EB3971" w:rsidRPr="00546D08" w:rsidRDefault="00EB3971" w:rsidP="00546D08">
      <w:pPr>
        <w:spacing w:line="540" w:lineRule="exact"/>
        <w:ind w:firstLineChars="200" w:firstLine="480"/>
        <w:rPr>
          <w:rFonts w:ascii="宋体" w:eastAsia="宋体" w:hAnsi="宋体" w:cs="宋体"/>
          <w:bCs/>
          <w:kern w:val="0"/>
          <w:sz w:val="24"/>
          <w:szCs w:val="24"/>
        </w:rPr>
      </w:pPr>
    </w:p>
    <w:p w:rsidR="00EB3971" w:rsidRPr="003D4E7A" w:rsidRDefault="00EB3971" w:rsidP="003D4E7A">
      <w:pPr>
        <w:spacing w:line="540" w:lineRule="exact"/>
        <w:jc w:val="center"/>
        <w:rPr>
          <w:rFonts w:ascii="宋体" w:eastAsia="宋体" w:hAnsi="宋体" w:cs="宋体"/>
          <w:b/>
          <w:bCs/>
          <w:kern w:val="0"/>
          <w:sz w:val="28"/>
          <w:szCs w:val="18"/>
        </w:rPr>
      </w:pPr>
      <w:r w:rsidRPr="003D4E7A">
        <w:rPr>
          <w:rFonts w:ascii="宋体" w:eastAsia="宋体" w:hAnsi="宋体" w:cs="宋体" w:hint="eastAsia"/>
          <w:b/>
          <w:bCs/>
          <w:kern w:val="0"/>
          <w:sz w:val="28"/>
          <w:szCs w:val="18"/>
        </w:rPr>
        <w:t>表4：外院2024年获省部级科研项目清单</w:t>
      </w:r>
    </w:p>
    <w:p w:rsidR="00EB3971" w:rsidRPr="00EB3971" w:rsidRDefault="00EB3971" w:rsidP="00EB3971">
      <w:pPr>
        <w:jc w:val="center"/>
        <w:rPr>
          <w:rFonts w:ascii="宋体" w:eastAsia="宋体" w:hAnsi="宋体" w:cs="宋体"/>
          <w:b/>
          <w:bCs/>
          <w:kern w:val="0"/>
          <w:sz w:val="24"/>
          <w:szCs w:val="18"/>
        </w:rPr>
      </w:pPr>
    </w:p>
    <w:tbl>
      <w:tblPr>
        <w:tblW w:w="8600" w:type="dxa"/>
        <w:tblLook w:val="04A0" w:firstRow="1" w:lastRow="0" w:firstColumn="1" w:lastColumn="0" w:noHBand="0" w:noVBand="1"/>
      </w:tblPr>
      <w:tblGrid>
        <w:gridCol w:w="620"/>
        <w:gridCol w:w="2540"/>
        <w:gridCol w:w="4120"/>
        <w:gridCol w:w="1320"/>
      </w:tblGrid>
      <w:tr w:rsidR="00EB3971" w:rsidRPr="00EB3971" w:rsidTr="00EB3971">
        <w:trPr>
          <w:trHeight w:val="288"/>
        </w:trPr>
        <w:tc>
          <w:tcPr>
            <w:tcW w:w="62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序号</w:t>
            </w:r>
          </w:p>
        </w:tc>
        <w:tc>
          <w:tcPr>
            <w:tcW w:w="2540" w:type="dxa"/>
            <w:tcBorders>
              <w:top w:val="single" w:sz="4" w:space="0" w:color="auto"/>
              <w:left w:val="nil"/>
              <w:bottom w:val="single" w:sz="4" w:space="0" w:color="auto"/>
              <w:right w:val="single" w:sz="4" w:space="0" w:color="auto"/>
            </w:tcBorders>
            <w:shd w:val="clear" w:color="000000" w:fill="auto"/>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项目类别</w:t>
            </w:r>
          </w:p>
        </w:tc>
        <w:tc>
          <w:tcPr>
            <w:tcW w:w="4120" w:type="dxa"/>
            <w:tcBorders>
              <w:top w:val="single" w:sz="4" w:space="0" w:color="auto"/>
              <w:left w:val="nil"/>
              <w:bottom w:val="single" w:sz="4" w:space="0" w:color="auto"/>
              <w:right w:val="single" w:sz="4" w:space="0" w:color="auto"/>
            </w:tcBorders>
            <w:shd w:val="clear" w:color="000000" w:fill="auto"/>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立项名称</w:t>
            </w:r>
          </w:p>
        </w:tc>
        <w:tc>
          <w:tcPr>
            <w:tcW w:w="1320" w:type="dxa"/>
            <w:tcBorders>
              <w:top w:val="single" w:sz="4" w:space="0" w:color="auto"/>
              <w:left w:val="nil"/>
              <w:bottom w:val="single" w:sz="4" w:space="0" w:color="auto"/>
              <w:right w:val="single" w:sz="4" w:space="0" w:color="auto"/>
            </w:tcBorders>
            <w:shd w:val="clear" w:color="000000" w:fill="auto"/>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项目负责人</w:t>
            </w:r>
          </w:p>
        </w:tc>
      </w:tr>
      <w:tr w:rsidR="00EB3971" w:rsidRPr="00EB3971" w:rsidTr="00EB3971">
        <w:trPr>
          <w:trHeight w:val="576"/>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lastRenderedPageBreak/>
              <w:t>1</w:t>
            </w:r>
          </w:p>
        </w:tc>
        <w:tc>
          <w:tcPr>
            <w:tcW w:w="2540" w:type="dxa"/>
            <w:tcBorders>
              <w:top w:val="single" w:sz="4" w:space="0" w:color="auto"/>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olor w:val="000000"/>
                <w:sz w:val="24"/>
                <w:szCs w:val="24"/>
              </w:rPr>
            </w:pPr>
            <w:r w:rsidRPr="00EB3971">
              <w:rPr>
                <w:rFonts w:ascii="宋体" w:eastAsia="宋体" w:hAnsi="宋体" w:hint="eastAsia"/>
                <w:color w:val="000000"/>
                <w:sz w:val="24"/>
                <w:szCs w:val="24"/>
              </w:rPr>
              <w:t>2024国家社科基金年度项目</w:t>
            </w:r>
          </w:p>
        </w:tc>
        <w:tc>
          <w:tcPr>
            <w:tcW w:w="4120" w:type="dxa"/>
            <w:tcBorders>
              <w:top w:val="single" w:sz="4" w:space="0" w:color="auto"/>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olor w:val="000000"/>
                <w:sz w:val="24"/>
                <w:szCs w:val="24"/>
              </w:rPr>
            </w:pPr>
            <w:r w:rsidRPr="00EB3971">
              <w:rPr>
                <w:rFonts w:ascii="宋体" w:eastAsia="宋体" w:hAnsi="宋体" w:hint="eastAsia"/>
                <w:color w:val="000000"/>
                <w:sz w:val="24"/>
                <w:szCs w:val="24"/>
              </w:rPr>
              <w:t>现当代英国女小说家生命写作研究</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olor w:val="000000"/>
                <w:sz w:val="24"/>
                <w:szCs w:val="24"/>
              </w:rPr>
            </w:pPr>
            <w:r w:rsidRPr="00EB3971">
              <w:rPr>
                <w:rFonts w:ascii="宋体" w:eastAsia="宋体" w:hAnsi="宋体" w:hint="eastAsia"/>
                <w:color w:val="000000"/>
                <w:sz w:val="24"/>
                <w:szCs w:val="24"/>
              </w:rPr>
              <w:t>修立梅</w:t>
            </w:r>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2</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2024国家社科基金年度项目</w:t>
            </w:r>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印度尼西亚民间文学研究</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proofErr w:type="gramStart"/>
            <w:r w:rsidRPr="00EB3971">
              <w:rPr>
                <w:rFonts w:ascii="宋体" w:eastAsia="宋体" w:hAnsi="宋体" w:hint="eastAsia"/>
                <w:color w:val="000000"/>
                <w:sz w:val="24"/>
                <w:szCs w:val="24"/>
              </w:rPr>
              <w:t>郄</w:t>
            </w:r>
            <w:proofErr w:type="gramEnd"/>
            <w:r w:rsidRPr="00EB3971">
              <w:rPr>
                <w:rFonts w:ascii="宋体" w:eastAsia="宋体" w:hAnsi="宋体" w:hint="eastAsia"/>
                <w:color w:val="000000"/>
                <w:sz w:val="24"/>
                <w:szCs w:val="24"/>
              </w:rPr>
              <w:t>莉莎</w:t>
            </w:r>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3</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2024国家社科基金年度项目</w:t>
            </w:r>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古老挝文史诗《陶鸿陶征》视域下</w:t>
            </w:r>
            <w:r w:rsidRPr="00EB3971">
              <w:rPr>
                <w:rFonts w:ascii="宋体" w:eastAsia="宋体" w:hAnsi="宋体" w:hint="eastAsia"/>
                <w:color w:val="000000"/>
                <w:sz w:val="24"/>
                <w:szCs w:val="24"/>
              </w:rPr>
              <w:br/>
              <w:t>中南半岛与中国西南边疆关系研究</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程雪</w:t>
            </w:r>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4</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2024国家社科基金年度项目</w:t>
            </w:r>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proofErr w:type="gramStart"/>
            <w:r w:rsidRPr="00EB3971">
              <w:rPr>
                <w:rFonts w:ascii="宋体" w:eastAsia="宋体" w:hAnsi="宋体" w:hint="eastAsia"/>
                <w:color w:val="000000"/>
                <w:sz w:val="24"/>
                <w:szCs w:val="24"/>
              </w:rPr>
              <w:t>印度古案达</w:t>
            </w:r>
            <w:proofErr w:type="gramEnd"/>
            <w:r w:rsidRPr="00EB3971">
              <w:rPr>
                <w:rFonts w:ascii="宋体" w:eastAsia="宋体" w:hAnsi="宋体" w:hint="eastAsia"/>
                <w:color w:val="000000"/>
                <w:sz w:val="24"/>
                <w:szCs w:val="24"/>
              </w:rPr>
              <w:t>罗地区佛教图像整理与研究</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黄乐乐</w:t>
            </w:r>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5</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2024国家社科基金年度项目</w:t>
            </w:r>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proofErr w:type="gramStart"/>
            <w:r w:rsidRPr="00EB3971">
              <w:rPr>
                <w:rFonts w:ascii="宋体" w:eastAsia="宋体" w:hAnsi="宋体" w:hint="eastAsia"/>
                <w:color w:val="000000"/>
                <w:sz w:val="24"/>
                <w:szCs w:val="24"/>
              </w:rPr>
              <w:t>文明互鉴视域</w:t>
            </w:r>
            <w:proofErr w:type="gramEnd"/>
            <w:r w:rsidRPr="00EB3971">
              <w:rPr>
                <w:rFonts w:ascii="宋体" w:eastAsia="宋体" w:hAnsi="宋体" w:hint="eastAsia"/>
                <w:color w:val="000000"/>
                <w:sz w:val="24"/>
                <w:szCs w:val="24"/>
              </w:rPr>
              <w:t xml:space="preserve">下《贤愚经》的文本生成、流通与图像表现研究     </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阮晋逸</w:t>
            </w:r>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6</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2024国家社科基金年度项目</w:t>
            </w:r>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 xml:space="preserve">柏孜克里克16窟梵文题记释读与研究 </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李晓楠</w:t>
            </w:r>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7</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国家社科基金优秀博士论文出版项目</w:t>
            </w:r>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日本古代</w:t>
            </w:r>
            <w:proofErr w:type="gramStart"/>
            <w:r w:rsidRPr="00EB3971">
              <w:rPr>
                <w:rFonts w:ascii="宋体" w:eastAsia="宋体" w:hAnsi="宋体" w:hint="eastAsia"/>
                <w:color w:val="000000"/>
                <w:sz w:val="24"/>
                <w:szCs w:val="24"/>
              </w:rPr>
              <w:t>战记绘卷研究</w:t>
            </w:r>
            <w:proofErr w:type="gramEnd"/>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向伟</w:t>
            </w:r>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8</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sz w:val="24"/>
                <w:szCs w:val="24"/>
              </w:rPr>
            </w:pPr>
            <w:r w:rsidRPr="00EB3971">
              <w:rPr>
                <w:rFonts w:ascii="宋体" w:eastAsia="宋体" w:hAnsi="宋体" w:hint="eastAsia"/>
                <w:sz w:val="24"/>
                <w:szCs w:val="24"/>
              </w:rPr>
              <w:t>2</w:t>
            </w:r>
            <w:r w:rsidRPr="00EB3971">
              <w:rPr>
                <w:rFonts w:ascii="宋体" w:eastAsia="宋体" w:hAnsi="宋体" w:hint="eastAsia"/>
                <w:color w:val="000000"/>
                <w:sz w:val="24"/>
                <w:szCs w:val="24"/>
              </w:rPr>
              <w:t>024国家</w:t>
            </w:r>
            <w:proofErr w:type="gramStart"/>
            <w:r w:rsidRPr="00EB3971">
              <w:rPr>
                <w:rFonts w:ascii="宋体" w:eastAsia="宋体" w:hAnsi="宋体" w:hint="eastAsia"/>
                <w:color w:val="000000"/>
                <w:sz w:val="24"/>
                <w:szCs w:val="24"/>
              </w:rPr>
              <w:t>社基金</w:t>
            </w:r>
            <w:proofErr w:type="gramEnd"/>
            <w:r w:rsidRPr="00EB3971">
              <w:rPr>
                <w:rFonts w:ascii="宋体" w:eastAsia="宋体" w:hAnsi="宋体" w:hint="eastAsia"/>
                <w:color w:val="000000"/>
                <w:sz w:val="24"/>
                <w:szCs w:val="24"/>
              </w:rPr>
              <w:t>冷门绝学项目</w:t>
            </w:r>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吐火罗语与于</w:t>
            </w:r>
            <w:proofErr w:type="gramStart"/>
            <w:r w:rsidRPr="00EB3971">
              <w:rPr>
                <w:rFonts w:ascii="宋体" w:eastAsia="宋体" w:hAnsi="宋体" w:hint="eastAsia"/>
                <w:color w:val="000000"/>
                <w:sz w:val="24"/>
                <w:szCs w:val="24"/>
              </w:rPr>
              <w:t>阗</w:t>
            </w:r>
            <w:proofErr w:type="gramEnd"/>
            <w:r w:rsidRPr="00EB3971">
              <w:rPr>
                <w:rFonts w:ascii="宋体" w:eastAsia="宋体" w:hAnsi="宋体" w:hint="eastAsia"/>
                <w:color w:val="000000"/>
                <w:sz w:val="24"/>
                <w:szCs w:val="24"/>
              </w:rPr>
              <w:t xml:space="preserve">语借词及语言接触研究 </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陈瑞翾</w:t>
            </w:r>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9</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2023-2024国家社科基金中华学术外</w:t>
            </w:r>
            <w:proofErr w:type="gramStart"/>
            <w:r w:rsidRPr="00EB3971">
              <w:rPr>
                <w:rFonts w:ascii="宋体" w:eastAsia="宋体" w:hAnsi="宋体" w:hint="eastAsia"/>
                <w:color w:val="000000"/>
                <w:sz w:val="24"/>
                <w:szCs w:val="24"/>
              </w:rPr>
              <w:t>译项目</w:t>
            </w:r>
            <w:proofErr w:type="gramEnd"/>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 xml:space="preserve">中国文化史导论（修订本） </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王渊</w:t>
            </w:r>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10</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2023-2024国家社科基金中华学术外</w:t>
            </w:r>
            <w:proofErr w:type="gramStart"/>
            <w:r w:rsidRPr="00EB3971">
              <w:rPr>
                <w:rFonts w:ascii="宋体" w:eastAsia="宋体" w:hAnsi="宋体" w:hint="eastAsia"/>
                <w:color w:val="000000"/>
                <w:sz w:val="24"/>
                <w:szCs w:val="24"/>
              </w:rPr>
              <w:t>译项目</w:t>
            </w:r>
            <w:proofErr w:type="gramEnd"/>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 xml:space="preserve">中国文化的根本精神 </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葛奇</w:t>
            </w:r>
            <w:proofErr w:type="gramStart"/>
            <w:r w:rsidRPr="00EB3971">
              <w:rPr>
                <w:rFonts w:ascii="宋体" w:eastAsia="宋体" w:hAnsi="宋体" w:hint="eastAsia"/>
                <w:color w:val="000000"/>
                <w:sz w:val="24"/>
                <w:szCs w:val="24"/>
              </w:rPr>
              <w:t>蹊</w:t>
            </w:r>
            <w:proofErr w:type="gramEnd"/>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11</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2023-2024国家社科基金中华学术外</w:t>
            </w:r>
            <w:proofErr w:type="gramStart"/>
            <w:r w:rsidRPr="00EB3971">
              <w:rPr>
                <w:rFonts w:ascii="宋体" w:eastAsia="宋体" w:hAnsi="宋体" w:hint="eastAsia"/>
                <w:color w:val="000000"/>
                <w:sz w:val="24"/>
                <w:szCs w:val="24"/>
              </w:rPr>
              <w:t>译项目</w:t>
            </w:r>
            <w:proofErr w:type="gramEnd"/>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庄子哲学</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张晶</w:t>
            </w:r>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12</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2023-2024国家社科基金中华学术外</w:t>
            </w:r>
            <w:proofErr w:type="gramStart"/>
            <w:r w:rsidRPr="00EB3971">
              <w:rPr>
                <w:rFonts w:ascii="宋体" w:eastAsia="宋体" w:hAnsi="宋体" w:hint="eastAsia"/>
                <w:color w:val="000000"/>
                <w:sz w:val="24"/>
                <w:szCs w:val="24"/>
              </w:rPr>
              <w:t>译项目</w:t>
            </w:r>
            <w:proofErr w:type="gramEnd"/>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 xml:space="preserve">解读南海I号 </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黄淳</w:t>
            </w:r>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13</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2023-2024国家社科基金中华学术外</w:t>
            </w:r>
            <w:proofErr w:type="gramStart"/>
            <w:r w:rsidRPr="00EB3971">
              <w:rPr>
                <w:rFonts w:ascii="宋体" w:eastAsia="宋体" w:hAnsi="宋体" w:hint="eastAsia"/>
                <w:color w:val="000000"/>
                <w:sz w:val="24"/>
                <w:szCs w:val="24"/>
              </w:rPr>
              <w:t>译项目</w:t>
            </w:r>
            <w:proofErr w:type="gramEnd"/>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 xml:space="preserve">翻译论集（修订本） </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李睿</w:t>
            </w:r>
          </w:p>
        </w:tc>
      </w:tr>
      <w:tr w:rsidR="00EB3971" w:rsidRPr="00EB3971" w:rsidTr="004537A6">
        <w:trPr>
          <w:trHeight w:val="1152"/>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14</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2023-2024国家社科基金中华学术外</w:t>
            </w:r>
            <w:proofErr w:type="gramStart"/>
            <w:r w:rsidRPr="00EB3971">
              <w:rPr>
                <w:rFonts w:ascii="宋体" w:eastAsia="宋体" w:hAnsi="宋体" w:hint="eastAsia"/>
                <w:color w:val="000000"/>
                <w:sz w:val="24"/>
                <w:szCs w:val="24"/>
              </w:rPr>
              <w:t>译项目</w:t>
            </w:r>
            <w:proofErr w:type="gramEnd"/>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昆曲之美</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proofErr w:type="gramStart"/>
            <w:r w:rsidRPr="00EB3971">
              <w:rPr>
                <w:rFonts w:ascii="宋体" w:eastAsia="宋体" w:hAnsi="宋体" w:hint="eastAsia"/>
                <w:color w:val="000000"/>
                <w:sz w:val="24"/>
                <w:szCs w:val="24"/>
              </w:rPr>
              <w:t>黄必康</w:t>
            </w:r>
            <w:proofErr w:type="gramEnd"/>
          </w:p>
        </w:tc>
      </w:tr>
      <w:tr w:rsidR="00EB3971" w:rsidRPr="00EB3971" w:rsidTr="004537A6">
        <w:trPr>
          <w:trHeight w:val="864"/>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15</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2024教育部项目</w:t>
            </w:r>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21世纪智利女性作家的家国叙事和身份想象研究</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郑楠</w:t>
            </w:r>
          </w:p>
        </w:tc>
      </w:tr>
      <w:tr w:rsidR="00EB3971" w:rsidRPr="00EB3971" w:rsidTr="004537A6">
        <w:trPr>
          <w:trHeight w:val="864"/>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16</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2024北京市社科基金项目</w:t>
            </w:r>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拉丁美洲的解放哲学研究</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路燕萍</w:t>
            </w:r>
          </w:p>
        </w:tc>
      </w:tr>
      <w:tr w:rsidR="00EB3971" w:rsidRPr="00EB3971" w:rsidTr="004537A6">
        <w:trPr>
          <w:trHeight w:val="864"/>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17</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sz w:val="24"/>
                <w:szCs w:val="24"/>
              </w:rPr>
            </w:pPr>
            <w:r w:rsidRPr="00EB3971">
              <w:rPr>
                <w:rFonts w:ascii="宋体" w:eastAsia="宋体" w:hAnsi="宋体" w:hint="eastAsia"/>
                <w:sz w:val="24"/>
                <w:szCs w:val="24"/>
              </w:rPr>
              <w:t>第76批中国博士后科学基金面上资助项目</w:t>
            </w:r>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proofErr w:type="gramStart"/>
            <w:r w:rsidRPr="00EB3971">
              <w:rPr>
                <w:rFonts w:ascii="宋体" w:eastAsia="宋体" w:hAnsi="宋体" w:hint="eastAsia"/>
                <w:color w:val="000000"/>
                <w:sz w:val="24"/>
                <w:szCs w:val="24"/>
              </w:rPr>
              <w:t>梵</w:t>
            </w:r>
            <w:proofErr w:type="gramEnd"/>
            <w:r w:rsidRPr="00EB3971">
              <w:rPr>
                <w:rFonts w:ascii="宋体" w:eastAsia="宋体" w:hAnsi="宋体" w:hint="eastAsia"/>
                <w:color w:val="000000"/>
                <w:sz w:val="24"/>
                <w:szCs w:val="24"/>
              </w:rPr>
              <w:t>藏文法研究——以《文法典籍精要明鉴》为中心</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李晓楠</w:t>
            </w:r>
          </w:p>
        </w:tc>
      </w:tr>
      <w:tr w:rsidR="00EB3971" w:rsidRPr="00EB3971" w:rsidTr="004537A6">
        <w:trPr>
          <w:trHeight w:val="864"/>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18</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sz w:val="24"/>
                <w:szCs w:val="24"/>
              </w:rPr>
            </w:pPr>
            <w:r w:rsidRPr="00EB3971">
              <w:rPr>
                <w:rFonts w:ascii="宋体" w:eastAsia="宋体" w:hAnsi="宋体" w:hint="eastAsia"/>
                <w:sz w:val="24"/>
                <w:szCs w:val="24"/>
              </w:rPr>
              <w:t>第76批中国博士后科学基金面上资助项目</w:t>
            </w:r>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日本</w:t>
            </w:r>
            <w:proofErr w:type="gramStart"/>
            <w:r w:rsidRPr="00EB3971">
              <w:rPr>
                <w:rFonts w:ascii="宋体" w:eastAsia="宋体" w:hAnsi="宋体" w:hint="eastAsia"/>
                <w:color w:val="000000"/>
                <w:sz w:val="24"/>
                <w:szCs w:val="24"/>
              </w:rPr>
              <w:t>狩野派</w:t>
            </w:r>
            <w:proofErr w:type="gramEnd"/>
            <w:r w:rsidRPr="00EB3971">
              <w:rPr>
                <w:rFonts w:ascii="宋体" w:eastAsia="宋体" w:hAnsi="宋体" w:hint="eastAsia"/>
                <w:color w:val="000000"/>
                <w:sz w:val="24"/>
                <w:szCs w:val="24"/>
              </w:rPr>
              <w:t>的中国题材研究</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向伟</w:t>
            </w:r>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19</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第75批中国博士后科学基金面上资助项目</w:t>
            </w:r>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性别角度下的中印“无能胜佛母”造像对比研究</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黄乐乐</w:t>
            </w:r>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lastRenderedPageBreak/>
              <w:t>20</w:t>
            </w:r>
          </w:p>
        </w:tc>
        <w:tc>
          <w:tcPr>
            <w:tcW w:w="2540" w:type="dxa"/>
            <w:tcBorders>
              <w:top w:val="nil"/>
              <w:left w:val="nil"/>
              <w:bottom w:val="single" w:sz="4" w:space="0" w:color="auto"/>
              <w:right w:val="single" w:sz="4" w:space="0" w:color="auto"/>
            </w:tcBorders>
            <w:shd w:val="clear" w:color="000000" w:fill="FFFFFF"/>
            <w:vAlign w:val="center"/>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2024教育部高校国别和区域研究项目</w:t>
            </w:r>
          </w:p>
        </w:tc>
        <w:tc>
          <w:tcPr>
            <w:tcW w:w="4120" w:type="dxa"/>
            <w:tcBorders>
              <w:top w:val="nil"/>
              <w:left w:val="nil"/>
              <w:bottom w:val="single" w:sz="4" w:space="0" w:color="auto"/>
              <w:right w:val="single" w:sz="4" w:space="0" w:color="auto"/>
            </w:tcBorders>
            <w:shd w:val="clear" w:color="000000" w:fill="FFFFFF"/>
            <w:vAlign w:val="center"/>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题目略</w:t>
            </w:r>
          </w:p>
        </w:tc>
        <w:tc>
          <w:tcPr>
            <w:tcW w:w="1320" w:type="dxa"/>
            <w:tcBorders>
              <w:top w:val="nil"/>
              <w:left w:val="nil"/>
              <w:bottom w:val="single" w:sz="4" w:space="0" w:color="auto"/>
              <w:right w:val="single" w:sz="4" w:space="0" w:color="auto"/>
            </w:tcBorders>
            <w:shd w:val="clear" w:color="000000" w:fill="FFFFFF"/>
            <w:vAlign w:val="center"/>
          </w:tcPr>
          <w:p w:rsidR="00EB3971" w:rsidRPr="00EB3971" w:rsidRDefault="00EB3971" w:rsidP="004537A6">
            <w:pPr>
              <w:rPr>
                <w:rFonts w:ascii="宋体" w:eastAsia="宋体" w:hAnsi="宋体"/>
                <w:color w:val="000000"/>
                <w:sz w:val="24"/>
                <w:szCs w:val="24"/>
              </w:rPr>
            </w:pPr>
            <w:proofErr w:type="gramStart"/>
            <w:r w:rsidRPr="00EB3971">
              <w:rPr>
                <w:rFonts w:ascii="宋体" w:eastAsia="宋体" w:hAnsi="宋体" w:hint="eastAsia"/>
                <w:color w:val="000000"/>
                <w:sz w:val="24"/>
                <w:szCs w:val="24"/>
              </w:rPr>
              <w:t>张幸</w:t>
            </w:r>
            <w:proofErr w:type="gramEnd"/>
          </w:p>
        </w:tc>
      </w:tr>
      <w:tr w:rsidR="00EB3971" w:rsidRPr="00EB3971" w:rsidTr="004537A6">
        <w:trPr>
          <w:trHeight w:val="576"/>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B3971" w:rsidRPr="00EB3971" w:rsidRDefault="00EB3971" w:rsidP="004537A6">
            <w:pPr>
              <w:widowControl/>
              <w:jc w:val="left"/>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2</w:t>
            </w:r>
            <w:r w:rsidRPr="00EB3971">
              <w:rPr>
                <w:rFonts w:ascii="宋体" w:eastAsia="宋体" w:hAnsi="宋体" w:cs="宋体"/>
                <w:b/>
                <w:bCs/>
                <w:color w:val="000000"/>
                <w:kern w:val="0"/>
                <w:sz w:val="24"/>
                <w:szCs w:val="24"/>
              </w:rPr>
              <w:t>1</w:t>
            </w:r>
          </w:p>
        </w:tc>
        <w:tc>
          <w:tcPr>
            <w:tcW w:w="254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2024教育部高校国别和区域研究项目</w:t>
            </w:r>
          </w:p>
        </w:tc>
        <w:tc>
          <w:tcPr>
            <w:tcW w:w="41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r w:rsidRPr="00EB3971">
              <w:rPr>
                <w:rFonts w:ascii="宋体" w:eastAsia="宋体" w:hAnsi="宋体" w:hint="eastAsia"/>
                <w:color w:val="000000"/>
                <w:sz w:val="24"/>
                <w:szCs w:val="24"/>
              </w:rPr>
              <w:t>题目略</w:t>
            </w:r>
          </w:p>
        </w:tc>
        <w:tc>
          <w:tcPr>
            <w:tcW w:w="13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rPr>
                <w:rFonts w:ascii="宋体" w:eastAsia="宋体" w:hAnsi="宋体"/>
                <w:color w:val="000000"/>
                <w:sz w:val="24"/>
                <w:szCs w:val="24"/>
              </w:rPr>
            </w:pPr>
            <w:proofErr w:type="gramStart"/>
            <w:r w:rsidRPr="00EB3971">
              <w:rPr>
                <w:rFonts w:ascii="宋体" w:eastAsia="宋体" w:hAnsi="宋体" w:hint="eastAsia"/>
                <w:color w:val="000000"/>
                <w:sz w:val="24"/>
                <w:szCs w:val="24"/>
              </w:rPr>
              <w:t>张嘉妹</w:t>
            </w:r>
            <w:proofErr w:type="gramEnd"/>
          </w:p>
        </w:tc>
      </w:tr>
    </w:tbl>
    <w:p w:rsidR="00EB3971" w:rsidRDefault="00EB3971" w:rsidP="00361EA3">
      <w:pPr>
        <w:spacing w:line="360" w:lineRule="auto"/>
        <w:ind w:firstLineChars="200" w:firstLine="482"/>
        <w:jc w:val="center"/>
        <w:rPr>
          <w:rFonts w:ascii="宋体" w:eastAsia="宋体" w:hAnsi="宋体"/>
          <w:b/>
          <w:sz w:val="24"/>
        </w:rPr>
      </w:pPr>
    </w:p>
    <w:p w:rsidR="00361EA3" w:rsidRDefault="00361EA3" w:rsidP="00546D08">
      <w:pPr>
        <w:spacing w:line="54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（作者：陈静）</w:t>
      </w:r>
    </w:p>
    <w:p w:rsidR="00EB3971" w:rsidRDefault="00EB3971" w:rsidP="00EB3971">
      <w:pPr>
        <w:jc w:val="center"/>
        <w:rPr>
          <w:rFonts w:ascii="宋体" w:eastAsia="宋体" w:hAnsi="宋体" w:cs="宋体"/>
          <w:b/>
          <w:bCs/>
          <w:kern w:val="0"/>
          <w:sz w:val="24"/>
          <w:szCs w:val="18"/>
        </w:rPr>
      </w:pPr>
    </w:p>
    <w:p w:rsidR="00EB3971" w:rsidRPr="003D4E7A" w:rsidRDefault="00EB3971" w:rsidP="003D4E7A">
      <w:pPr>
        <w:spacing w:line="540" w:lineRule="exact"/>
        <w:jc w:val="center"/>
        <w:rPr>
          <w:rFonts w:ascii="宋体" w:eastAsia="宋体" w:hAnsi="宋体" w:cs="宋体"/>
          <w:b/>
          <w:bCs/>
          <w:kern w:val="0"/>
          <w:sz w:val="28"/>
          <w:szCs w:val="18"/>
        </w:rPr>
      </w:pPr>
      <w:r w:rsidRPr="003D4E7A">
        <w:rPr>
          <w:rFonts w:ascii="宋体" w:eastAsia="宋体" w:hAnsi="宋体" w:cs="宋体" w:hint="eastAsia"/>
          <w:b/>
          <w:bCs/>
          <w:kern w:val="0"/>
          <w:sz w:val="28"/>
          <w:szCs w:val="18"/>
        </w:rPr>
        <w:t>表</w:t>
      </w:r>
      <w:r w:rsidRPr="003D4E7A">
        <w:rPr>
          <w:rFonts w:ascii="宋体" w:eastAsia="宋体" w:hAnsi="宋体" w:cs="宋体"/>
          <w:b/>
          <w:bCs/>
          <w:kern w:val="0"/>
          <w:sz w:val="28"/>
          <w:szCs w:val="18"/>
        </w:rPr>
        <w:t>5</w:t>
      </w:r>
      <w:r w:rsidRPr="003D4E7A">
        <w:rPr>
          <w:rFonts w:ascii="宋体" w:eastAsia="宋体" w:hAnsi="宋体" w:cs="宋体" w:hint="eastAsia"/>
          <w:b/>
          <w:bCs/>
          <w:kern w:val="0"/>
          <w:sz w:val="28"/>
          <w:szCs w:val="18"/>
        </w:rPr>
        <w:t>：外院</w:t>
      </w:r>
      <w:r w:rsidRPr="003D4E7A">
        <w:rPr>
          <w:rFonts w:ascii="宋体" w:eastAsia="宋体" w:hAnsi="宋体" w:cs="宋体"/>
          <w:b/>
          <w:bCs/>
          <w:kern w:val="0"/>
          <w:sz w:val="28"/>
          <w:szCs w:val="18"/>
        </w:rPr>
        <w:t>2024年获省部级科研奖项清单</w:t>
      </w:r>
    </w:p>
    <w:p w:rsidR="00EB3971" w:rsidRDefault="00EB3971" w:rsidP="00EB3971">
      <w:pPr>
        <w:jc w:val="center"/>
        <w:rPr>
          <w:rFonts w:ascii="宋体" w:eastAsia="宋体" w:hAnsi="宋体" w:cs="宋体"/>
          <w:b/>
          <w:bCs/>
          <w:kern w:val="0"/>
          <w:sz w:val="24"/>
          <w:szCs w:val="18"/>
        </w:rPr>
      </w:pPr>
    </w:p>
    <w:tbl>
      <w:tblPr>
        <w:tblW w:w="8500" w:type="dxa"/>
        <w:tblLook w:val="04A0" w:firstRow="1" w:lastRow="0" w:firstColumn="1" w:lastColumn="0" w:noHBand="0" w:noVBand="1"/>
      </w:tblPr>
      <w:tblGrid>
        <w:gridCol w:w="620"/>
        <w:gridCol w:w="2720"/>
        <w:gridCol w:w="1050"/>
        <w:gridCol w:w="2910"/>
        <w:gridCol w:w="1200"/>
      </w:tblGrid>
      <w:tr w:rsidR="00EB3971" w:rsidRPr="00EB3971" w:rsidTr="003D4E7A">
        <w:trPr>
          <w:trHeight w:val="312"/>
        </w:trPr>
        <w:tc>
          <w:tcPr>
            <w:tcW w:w="62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B3971" w:rsidRPr="00EB3971" w:rsidRDefault="00EB3971" w:rsidP="004537A6">
            <w:pPr>
              <w:widowControl/>
              <w:jc w:val="center"/>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序号</w:t>
            </w:r>
          </w:p>
        </w:tc>
        <w:tc>
          <w:tcPr>
            <w:tcW w:w="2720" w:type="dxa"/>
            <w:tcBorders>
              <w:top w:val="single" w:sz="4" w:space="0" w:color="auto"/>
              <w:left w:val="nil"/>
              <w:bottom w:val="single" w:sz="4" w:space="0" w:color="auto"/>
              <w:right w:val="single" w:sz="4" w:space="0" w:color="auto"/>
            </w:tcBorders>
            <w:shd w:val="clear" w:color="000000" w:fill="auto"/>
            <w:vAlign w:val="center"/>
            <w:hideMark/>
          </w:tcPr>
          <w:p w:rsidR="00EB3971" w:rsidRPr="00EB3971" w:rsidRDefault="00EB3971" w:rsidP="004537A6">
            <w:pPr>
              <w:widowControl/>
              <w:jc w:val="center"/>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奖励类别</w:t>
            </w:r>
          </w:p>
        </w:tc>
        <w:tc>
          <w:tcPr>
            <w:tcW w:w="1050" w:type="dxa"/>
            <w:tcBorders>
              <w:top w:val="single" w:sz="4" w:space="0" w:color="auto"/>
              <w:left w:val="nil"/>
              <w:bottom w:val="single" w:sz="4" w:space="0" w:color="auto"/>
              <w:right w:val="single" w:sz="4" w:space="0" w:color="auto"/>
            </w:tcBorders>
            <w:shd w:val="clear" w:color="000000" w:fill="auto"/>
            <w:vAlign w:val="center"/>
            <w:hideMark/>
          </w:tcPr>
          <w:p w:rsidR="00EB3971" w:rsidRPr="00EB3971" w:rsidRDefault="00EB3971" w:rsidP="004537A6">
            <w:pPr>
              <w:widowControl/>
              <w:jc w:val="center"/>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获奖者</w:t>
            </w:r>
          </w:p>
        </w:tc>
        <w:tc>
          <w:tcPr>
            <w:tcW w:w="2910" w:type="dxa"/>
            <w:tcBorders>
              <w:top w:val="single" w:sz="4" w:space="0" w:color="auto"/>
              <w:left w:val="nil"/>
              <w:bottom w:val="single" w:sz="4" w:space="0" w:color="auto"/>
              <w:right w:val="single" w:sz="4" w:space="0" w:color="auto"/>
            </w:tcBorders>
            <w:shd w:val="clear" w:color="000000" w:fill="auto"/>
            <w:vAlign w:val="center"/>
            <w:hideMark/>
          </w:tcPr>
          <w:p w:rsidR="00EB3971" w:rsidRPr="00EB3971" w:rsidRDefault="00EB3971" w:rsidP="004537A6">
            <w:pPr>
              <w:widowControl/>
              <w:jc w:val="center"/>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获奖成果</w:t>
            </w:r>
          </w:p>
        </w:tc>
        <w:tc>
          <w:tcPr>
            <w:tcW w:w="1200" w:type="dxa"/>
            <w:tcBorders>
              <w:top w:val="single" w:sz="4" w:space="0" w:color="auto"/>
              <w:left w:val="nil"/>
              <w:bottom w:val="single" w:sz="4" w:space="0" w:color="auto"/>
              <w:right w:val="single" w:sz="4" w:space="0" w:color="auto"/>
            </w:tcBorders>
            <w:shd w:val="clear" w:color="000000" w:fill="auto"/>
            <w:vAlign w:val="center"/>
            <w:hideMark/>
          </w:tcPr>
          <w:p w:rsidR="00EB3971" w:rsidRPr="00EB3971" w:rsidRDefault="00EB3971" w:rsidP="004537A6">
            <w:pPr>
              <w:widowControl/>
              <w:jc w:val="center"/>
              <w:rPr>
                <w:rFonts w:ascii="宋体" w:eastAsia="宋体" w:hAnsi="宋体" w:cs="宋体"/>
                <w:b/>
                <w:bCs/>
                <w:color w:val="000000"/>
                <w:kern w:val="0"/>
                <w:sz w:val="24"/>
                <w:szCs w:val="24"/>
              </w:rPr>
            </w:pPr>
            <w:r w:rsidRPr="00EB3971">
              <w:rPr>
                <w:rFonts w:ascii="宋体" w:eastAsia="宋体" w:hAnsi="宋体" w:cs="宋体" w:hint="eastAsia"/>
                <w:b/>
                <w:bCs/>
                <w:color w:val="000000"/>
                <w:kern w:val="0"/>
                <w:sz w:val="24"/>
                <w:szCs w:val="24"/>
              </w:rPr>
              <w:t>奖项</w:t>
            </w:r>
          </w:p>
        </w:tc>
      </w:tr>
      <w:tr w:rsidR="00EB3971" w:rsidRPr="00EB3971" w:rsidTr="003D4E7A">
        <w:trPr>
          <w:trHeight w:val="576"/>
        </w:trPr>
        <w:tc>
          <w:tcPr>
            <w:tcW w:w="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1</w:t>
            </w:r>
          </w:p>
        </w:tc>
        <w:tc>
          <w:tcPr>
            <w:tcW w:w="2720" w:type="dxa"/>
            <w:tcBorders>
              <w:top w:val="single" w:sz="4" w:space="0" w:color="auto"/>
              <w:left w:val="nil"/>
              <w:bottom w:val="single" w:sz="4" w:space="0" w:color="auto"/>
              <w:right w:val="single" w:sz="4" w:space="0" w:color="auto"/>
            </w:tcBorders>
            <w:shd w:val="clear" w:color="000000" w:fill="FFFFFF"/>
            <w:vAlign w:val="center"/>
            <w:hideMark/>
          </w:tcPr>
          <w:p w:rsidR="00EB3971" w:rsidRPr="00EB3971" w:rsidRDefault="00EB3971" w:rsidP="00DC671A">
            <w:pPr>
              <w:widowControl/>
              <w:jc w:val="left"/>
              <w:rPr>
                <w:rFonts w:ascii="宋体" w:eastAsia="宋体" w:hAnsi="宋体" w:cs="宋体"/>
                <w:kern w:val="0"/>
                <w:sz w:val="24"/>
                <w:szCs w:val="24"/>
              </w:rPr>
            </w:pPr>
            <w:r w:rsidRPr="00EB3971">
              <w:rPr>
                <w:rFonts w:ascii="宋体" w:eastAsia="宋体" w:hAnsi="宋体" w:cs="宋体" w:hint="eastAsia"/>
                <w:kern w:val="0"/>
                <w:sz w:val="24"/>
                <w:szCs w:val="24"/>
              </w:rPr>
              <w:t>第九届高等学校科学研究优秀成果奖（人文社会科学）</w:t>
            </w:r>
          </w:p>
        </w:tc>
        <w:tc>
          <w:tcPr>
            <w:tcW w:w="1050" w:type="dxa"/>
            <w:tcBorders>
              <w:top w:val="single" w:sz="4" w:space="0" w:color="auto"/>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申丹</w:t>
            </w:r>
          </w:p>
        </w:tc>
        <w:tc>
          <w:tcPr>
            <w:tcW w:w="2910" w:type="dxa"/>
            <w:tcBorders>
              <w:top w:val="single" w:sz="4" w:space="0" w:color="auto"/>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双重叙事进程研究</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color w:val="000000"/>
                <w:kern w:val="0"/>
                <w:sz w:val="24"/>
                <w:szCs w:val="24"/>
              </w:rPr>
            </w:pPr>
            <w:r w:rsidRPr="00EB3971">
              <w:rPr>
                <w:rFonts w:ascii="宋体" w:eastAsia="宋体" w:hAnsi="宋体" w:cs="宋体" w:hint="eastAsia"/>
                <w:color w:val="000000"/>
                <w:kern w:val="0"/>
                <w:sz w:val="24"/>
                <w:szCs w:val="24"/>
              </w:rPr>
              <w:t>一等奖</w:t>
            </w:r>
          </w:p>
        </w:tc>
      </w:tr>
      <w:tr w:rsidR="00EB3971" w:rsidRPr="00EB3971" w:rsidTr="003D4E7A">
        <w:trPr>
          <w:trHeight w:val="576"/>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2</w:t>
            </w:r>
          </w:p>
        </w:tc>
        <w:tc>
          <w:tcPr>
            <w:tcW w:w="27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DC671A">
            <w:pPr>
              <w:widowControl/>
              <w:jc w:val="left"/>
              <w:rPr>
                <w:rFonts w:ascii="宋体" w:eastAsia="宋体" w:hAnsi="宋体" w:cs="宋体"/>
                <w:kern w:val="0"/>
                <w:sz w:val="24"/>
                <w:szCs w:val="24"/>
              </w:rPr>
            </w:pPr>
            <w:r w:rsidRPr="00EB3971">
              <w:rPr>
                <w:rFonts w:ascii="宋体" w:eastAsia="宋体" w:hAnsi="宋体" w:cs="宋体" w:hint="eastAsia"/>
                <w:kern w:val="0"/>
                <w:sz w:val="24"/>
                <w:szCs w:val="24"/>
              </w:rPr>
              <w:t>第九届高等学校科学研究优秀成果奖（人文社会科学）</w:t>
            </w:r>
          </w:p>
        </w:tc>
        <w:tc>
          <w:tcPr>
            <w:tcW w:w="105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kern w:val="0"/>
                <w:sz w:val="24"/>
                <w:szCs w:val="24"/>
              </w:rPr>
            </w:pPr>
            <w:proofErr w:type="gramStart"/>
            <w:r w:rsidRPr="00EB3971">
              <w:rPr>
                <w:rFonts w:ascii="宋体" w:eastAsia="宋体" w:hAnsi="宋体" w:cs="宋体" w:hint="eastAsia"/>
                <w:kern w:val="0"/>
                <w:sz w:val="24"/>
                <w:szCs w:val="24"/>
              </w:rPr>
              <w:t>仲跻昆</w:t>
            </w:r>
            <w:proofErr w:type="gramEnd"/>
          </w:p>
        </w:tc>
        <w:tc>
          <w:tcPr>
            <w:tcW w:w="291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阿拉伯文学史（四卷本）</w:t>
            </w:r>
          </w:p>
        </w:tc>
        <w:tc>
          <w:tcPr>
            <w:tcW w:w="120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color w:val="000000"/>
                <w:kern w:val="0"/>
                <w:sz w:val="24"/>
                <w:szCs w:val="24"/>
              </w:rPr>
            </w:pPr>
            <w:r w:rsidRPr="00EB3971">
              <w:rPr>
                <w:rFonts w:ascii="宋体" w:eastAsia="宋体" w:hAnsi="宋体" w:cs="宋体" w:hint="eastAsia"/>
                <w:color w:val="000000"/>
                <w:kern w:val="0"/>
                <w:sz w:val="24"/>
                <w:szCs w:val="24"/>
              </w:rPr>
              <w:t>三等奖</w:t>
            </w:r>
          </w:p>
        </w:tc>
      </w:tr>
      <w:tr w:rsidR="00EB3971" w:rsidRPr="00EB3971" w:rsidTr="003D4E7A">
        <w:trPr>
          <w:trHeight w:val="576"/>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3</w:t>
            </w:r>
          </w:p>
        </w:tc>
        <w:tc>
          <w:tcPr>
            <w:tcW w:w="27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DC671A">
            <w:pPr>
              <w:widowControl/>
              <w:jc w:val="left"/>
              <w:rPr>
                <w:rFonts w:ascii="宋体" w:eastAsia="宋体" w:hAnsi="宋体" w:cs="宋体"/>
                <w:kern w:val="0"/>
                <w:sz w:val="24"/>
                <w:szCs w:val="24"/>
              </w:rPr>
            </w:pPr>
            <w:r w:rsidRPr="00EB3971">
              <w:rPr>
                <w:rFonts w:ascii="宋体" w:eastAsia="宋体" w:hAnsi="宋体" w:cs="宋体" w:hint="eastAsia"/>
                <w:kern w:val="0"/>
                <w:sz w:val="24"/>
                <w:szCs w:val="24"/>
              </w:rPr>
              <w:t>第九届高等学校科学研究优秀成果奖（人文社会科学）</w:t>
            </w:r>
          </w:p>
        </w:tc>
        <w:tc>
          <w:tcPr>
            <w:tcW w:w="105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陈明</w:t>
            </w:r>
          </w:p>
        </w:tc>
        <w:tc>
          <w:tcPr>
            <w:tcW w:w="291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kern w:val="0"/>
                <w:sz w:val="24"/>
                <w:szCs w:val="24"/>
              </w:rPr>
            </w:pPr>
            <w:proofErr w:type="gramStart"/>
            <w:r w:rsidRPr="00EB3971">
              <w:rPr>
                <w:rFonts w:ascii="宋体" w:eastAsia="宋体" w:hAnsi="宋体" w:cs="宋体" w:hint="eastAsia"/>
                <w:kern w:val="0"/>
                <w:sz w:val="24"/>
                <w:szCs w:val="24"/>
              </w:rPr>
              <w:t>梵汉根本</w:t>
            </w:r>
            <w:proofErr w:type="gramEnd"/>
            <w:r w:rsidRPr="00EB3971">
              <w:rPr>
                <w:rFonts w:ascii="宋体" w:eastAsia="宋体" w:hAnsi="宋体" w:cs="宋体" w:hint="eastAsia"/>
                <w:kern w:val="0"/>
                <w:sz w:val="24"/>
                <w:szCs w:val="24"/>
              </w:rPr>
              <w:t>说一切</w:t>
            </w:r>
            <w:proofErr w:type="gramStart"/>
            <w:r w:rsidRPr="00EB3971">
              <w:rPr>
                <w:rFonts w:ascii="宋体" w:eastAsia="宋体" w:hAnsi="宋体" w:cs="宋体" w:hint="eastAsia"/>
                <w:kern w:val="0"/>
                <w:sz w:val="24"/>
                <w:szCs w:val="24"/>
              </w:rPr>
              <w:t>有部律</w:t>
            </w:r>
            <w:proofErr w:type="gramEnd"/>
            <w:r w:rsidRPr="00EB3971">
              <w:rPr>
                <w:rFonts w:ascii="宋体" w:eastAsia="宋体" w:hAnsi="宋体" w:cs="宋体" w:hint="eastAsia"/>
                <w:kern w:val="0"/>
                <w:sz w:val="24"/>
                <w:szCs w:val="24"/>
              </w:rPr>
              <w:t>典词语研究</w:t>
            </w:r>
          </w:p>
        </w:tc>
        <w:tc>
          <w:tcPr>
            <w:tcW w:w="120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color w:val="000000"/>
                <w:kern w:val="0"/>
                <w:sz w:val="24"/>
                <w:szCs w:val="24"/>
              </w:rPr>
            </w:pPr>
            <w:r w:rsidRPr="00EB3971">
              <w:rPr>
                <w:rFonts w:ascii="宋体" w:eastAsia="宋体" w:hAnsi="宋体" w:cs="宋体" w:hint="eastAsia"/>
                <w:color w:val="000000"/>
                <w:kern w:val="0"/>
                <w:sz w:val="24"/>
                <w:szCs w:val="24"/>
              </w:rPr>
              <w:t>三等奖</w:t>
            </w:r>
          </w:p>
        </w:tc>
      </w:tr>
      <w:tr w:rsidR="00EB3971" w:rsidRPr="00EB3971" w:rsidTr="003D4E7A">
        <w:trPr>
          <w:trHeight w:val="576"/>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4</w:t>
            </w:r>
          </w:p>
        </w:tc>
        <w:tc>
          <w:tcPr>
            <w:tcW w:w="27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DC671A">
            <w:pPr>
              <w:widowControl/>
              <w:jc w:val="left"/>
              <w:rPr>
                <w:rFonts w:ascii="宋体" w:eastAsia="宋体" w:hAnsi="宋体" w:cs="宋体"/>
                <w:kern w:val="0"/>
                <w:sz w:val="24"/>
                <w:szCs w:val="24"/>
              </w:rPr>
            </w:pPr>
            <w:r w:rsidRPr="00EB3971">
              <w:rPr>
                <w:rFonts w:ascii="宋体" w:eastAsia="宋体" w:hAnsi="宋体" w:cs="宋体" w:hint="eastAsia"/>
                <w:kern w:val="0"/>
                <w:sz w:val="24"/>
                <w:szCs w:val="24"/>
              </w:rPr>
              <w:t>第九届高等学校科学研究优秀成果奖（人文社会科学）</w:t>
            </w:r>
          </w:p>
        </w:tc>
        <w:tc>
          <w:tcPr>
            <w:tcW w:w="105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吴杰伟</w:t>
            </w:r>
          </w:p>
        </w:tc>
        <w:tc>
          <w:tcPr>
            <w:tcW w:w="291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东南亚宗教艺术研究</w:t>
            </w:r>
          </w:p>
        </w:tc>
        <w:tc>
          <w:tcPr>
            <w:tcW w:w="120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color w:val="000000"/>
                <w:kern w:val="0"/>
                <w:sz w:val="24"/>
                <w:szCs w:val="24"/>
              </w:rPr>
            </w:pPr>
            <w:r w:rsidRPr="00EB3971">
              <w:rPr>
                <w:rFonts w:ascii="宋体" w:eastAsia="宋体" w:hAnsi="宋体" w:cs="宋体" w:hint="eastAsia"/>
                <w:color w:val="000000"/>
                <w:kern w:val="0"/>
                <w:sz w:val="24"/>
                <w:szCs w:val="24"/>
              </w:rPr>
              <w:t>三等奖</w:t>
            </w:r>
          </w:p>
        </w:tc>
      </w:tr>
      <w:tr w:rsidR="00EB3971" w:rsidRPr="00EB3971" w:rsidTr="003D4E7A">
        <w:trPr>
          <w:trHeight w:val="144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5</w:t>
            </w:r>
          </w:p>
        </w:tc>
        <w:tc>
          <w:tcPr>
            <w:tcW w:w="27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DC671A">
            <w:pPr>
              <w:widowControl/>
              <w:jc w:val="left"/>
              <w:rPr>
                <w:rFonts w:ascii="宋体" w:eastAsia="宋体" w:hAnsi="宋体" w:cs="宋体"/>
                <w:kern w:val="0"/>
                <w:sz w:val="24"/>
                <w:szCs w:val="24"/>
              </w:rPr>
            </w:pPr>
            <w:r w:rsidRPr="00EB3971">
              <w:rPr>
                <w:rFonts w:ascii="宋体" w:eastAsia="宋体" w:hAnsi="宋体" w:cs="宋体" w:hint="eastAsia"/>
                <w:kern w:val="0"/>
                <w:sz w:val="24"/>
                <w:szCs w:val="24"/>
              </w:rPr>
              <w:t>第九届高等学校科学研究优秀成果奖（人文社会科学）</w:t>
            </w:r>
          </w:p>
        </w:tc>
        <w:tc>
          <w:tcPr>
            <w:tcW w:w="105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李宛霖</w:t>
            </w:r>
          </w:p>
        </w:tc>
        <w:tc>
          <w:tcPr>
            <w:tcW w:w="291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Global Ambiguity in Nineteenth-Century American Gothic: A Study in Form, History, and Culture</w:t>
            </w:r>
          </w:p>
        </w:tc>
        <w:tc>
          <w:tcPr>
            <w:tcW w:w="120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color w:val="000000"/>
                <w:kern w:val="0"/>
                <w:sz w:val="24"/>
                <w:szCs w:val="24"/>
              </w:rPr>
            </w:pPr>
            <w:r w:rsidRPr="00EB3971">
              <w:rPr>
                <w:rFonts w:ascii="宋体" w:eastAsia="宋体" w:hAnsi="宋体" w:cs="宋体" w:hint="eastAsia"/>
                <w:color w:val="000000"/>
                <w:kern w:val="0"/>
                <w:sz w:val="24"/>
                <w:szCs w:val="24"/>
              </w:rPr>
              <w:t>青年成果奖</w:t>
            </w:r>
          </w:p>
        </w:tc>
      </w:tr>
      <w:tr w:rsidR="00EB3971" w:rsidRPr="00EB3971" w:rsidTr="003D4E7A">
        <w:trPr>
          <w:trHeight w:val="576"/>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6</w:t>
            </w:r>
          </w:p>
        </w:tc>
        <w:tc>
          <w:tcPr>
            <w:tcW w:w="272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DC671A">
            <w:pPr>
              <w:widowControl/>
              <w:jc w:val="left"/>
              <w:rPr>
                <w:rFonts w:ascii="宋体" w:eastAsia="宋体" w:hAnsi="宋体" w:cs="宋体"/>
                <w:kern w:val="0"/>
                <w:sz w:val="24"/>
                <w:szCs w:val="24"/>
              </w:rPr>
            </w:pPr>
            <w:r w:rsidRPr="00EB3971">
              <w:rPr>
                <w:rFonts w:ascii="宋体" w:eastAsia="宋体" w:hAnsi="宋体" w:cs="宋体" w:hint="eastAsia"/>
                <w:kern w:val="0"/>
                <w:sz w:val="24"/>
                <w:szCs w:val="24"/>
              </w:rPr>
              <w:t>北京市第十七届哲学社会科学优秀成果奖</w:t>
            </w:r>
          </w:p>
        </w:tc>
        <w:tc>
          <w:tcPr>
            <w:tcW w:w="105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陈明</w:t>
            </w:r>
          </w:p>
        </w:tc>
        <w:tc>
          <w:tcPr>
            <w:tcW w:w="291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天竺大</w:t>
            </w:r>
            <w:proofErr w:type="gramStart"/>
            <w:r w:rsidRPr="00EB3971">
              <w:rPr>
                <w:rFonts w:ascii="宋体" w:eastAsia="宋体" w:hAnsi="宋体" w:cs="宋体" w:hint="eastAsia"/>
                <w:kern w:val="0"/>
                <w:sz w:val="24"/>
                <w:szCs w:val="24"/>
              </w:rPr>
              <w:t>医</w:t>
            </w:r>
            <w:proofErr w:type="gramEnd"/>
            <w:r w:rsidRPr="00EB3971">
              <w:rPr>
                <w:rFonts w:ascii="宋体" w:eastAsia="宋体" w:hAnsi="宋体" w:cs="宋体" w:hint="eastAsia"/>
                <w:kern w:val="0"/>
                <w:sz w:val="24"/>
                <w:szCs w:val="24"/>
              </w:rPr>
              <w:t>：</w:t>
            </w:r>
            <w:proofErr w:type="gramStart"/>
            <w:r w:rsidRPr="00EB3971">
              <w:rPr>
                <w:rFonts w:ascii="宋体" w:eastAsia="宋体" w:hAnsi="宋体" w:cs="宋体" w:hint="eastAsia"/>
                <w:kern w:val="0"/>
                <w:sz w:val="24"/>
                <w:szCs w:val="24"/>
              </w:rPr>
              <w:t>耆</w:t>
            </w:r>
            <w:proofErr w:type="gramEnd"/>
            <w:r w:rsidRPr="00EB3971">
              <w:rPr>
                <w:rFonts w:ascii="宋体" w:eastAsia="宋体" w:hAnsi="宋体" w:cs="宋体" w:hint="eastAsia"/>
                <w:kern w:val="0"/>
                <w:sz w:val="24"/>
                <w:szCs w:val="24"/>
              </w:rPr>
              <w:t>婆与《耆婆书》</w:t>
            </w:r>
          </w:p>
        </w:tc>
        <w:tc>
          <w:tcPr>
            <w:tcW w:w="1200" w:type="dxa"/>
            <w:tcBorders>
              <w:top w:val="nil"/>
              <w:left w:val="nil"/>
              <w:bottom w:val="single" w:sz="4" w:space="0" w:color="auto"/>
              <w:right w:val="single" w:sz="4" w:space="0" w:color="auto"/>
            </w:tcBorders>
            <w:shd w:val="clear" w:color="000000" w:fill="FFFFFF"/>
            <w:vAlign w:val="center"/>
            <w:hideMark/>
          </w:tcPr>
          <w:p w:rsidR="00EB3971" w:rsidRPr="00EB3971" w:rsidRDefault="00EB3971" w:rsidP="004537A6">
            <w:pPr>
              <w:widowControl/>
              <w:jc w:val="center"/>
              <w:rPr>
                <w:rFonts w:ascii="宋体" w:eastAsia="宋体" w:hAnsi="宋体" w:cs="宋体"/>
                <w:kern w:val="0"/>
                <w:sz w:val="24"/>
                <w:szCs w:val="24"/>
              </w:rPr>
            </w:pPr>
            <w:r w:rsidRPr="00EB3971">
              <w:rPr>
                <w:rFonts w:ascii="宋体" w:eastAsia="宋体" w:hAnsi="宋体" w:cs="宋体" w:hint="eastAsia"/>
                <w:kern w:val="0"/>
                <w:sz w:val="24"/>
                <w:szCs w:val="24"/>
              </w:rPr>
              <w:t>二等奖</w:t>
            </w:r>
          </w:p>
        </w:tc>
      </w:tr>
    </w:tbl>
    <w:p w:rsidR="00EB3971" w:rsidRDefault="00EB3971" w:rsidP="00546D08">
      <w:pPr>
        <w:spacing w:line="540" w:lineRule="exact"/>
        <w:ind w:firstLineChars="200" w:firstLine="480"/>
        <w:rPr>
          <w:rFonts w:ascii="宋体" w:eastAsia="宋体" w:hAnsi="宋体" w:cs="宋体"/>
          <w:bCs/>
          <w:kern w:val="0"/>
          <w:sz w:val="24"/>
          <w:szCs w:val="24"/>
        </w:rPr>
      </w:pPr>
    </w:p>
    <w:p w:rsidR="005A7B68" w:rsidRDefault="005A7B68" w:rsidP="005A7B68">
      <w:pPr>
        <w:spacing w:line="540" w:lineRule="exact"/>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（作者：陈静）</w:t>
      </w:r>
    </w:p>
    <w:p w:rsidR="00C30984" w:rsidRDefault="00C30984" w:rsidP="00546D08">
      <w:pPr>
        <w:spacing w:line="540" w:lineRule="exact"/>
        <w:ind w:firstLineChars="200" w:firstLine="480"/>
        <w:rPr>
          <w:rFonts w:ascii="宋体" w:eastAsia="宋体" w:hAnsi="宋体" w:cs="宋体"/>
          <w:bCs/>
          <w:kern w:val="0"/>
          <w:sz w:val="24"/>
          <w:szCs w:val="24"/>
        </w:rPr>
      </w:pPr>
    </w:p>
    <w:p w:rsidR="00390ABC" w:rsidRPr="00003A60" w:rsidRDefault="00390ABC" w:rsidP="00390ABC">
      <w:pPr>
        <w:rPr>
          <w:rFonts w:ascii="Times New Roman" w:eastAsia="黑体" w:hAnsi="Times New Roman"/>
          <w:sz w:val="32"/>
        </w:rPr>
      </w:pPr>
      <w:r>
        <w:rPr>
          <w:rFonts w:ascii="Times New Roman" w:eastAsia="黑体" w:hAnsi="Times New Roman" w:hint="eastAsia"/>
          <w:sz w:val="32"/>
        </w:rPr>
        <w:t>d</w:t>
      </w:r>
      <w:r w:rsidRPr="00003A60">
        <w:rPr>
          <w:rFonts w:ascii="Times New Roman" w:eastAsia="黑体" w:hAnsi="Times New Roman"/>
          <w:sz w:val="32"/>
        </w:rPr>
        <w:t>.</w:t>
      </w:r>
      <w:r w:rsidRPr="00003A60">
        <w:rPr>
          <w:rFonts w:ascii="Times New Roman" w:eastAsia="黑体" w:hAnsi="Times New Roman"/>
          <w:sz w:val="32"/>
        </w:rPr>
        <w:t>代表性图片</w:t>
      </w:r>
      <w:r w:rsidRPr="00003A60">
        <w:rPr>
          <w:rFonts w:ascii="Times New Roman" w:eastAsia="楷体_GB2312" w:hAnsi="Times New Roman"/>
          <w:sz w:val="24"/>
          <w:szCs w:val="24"/>
        </w:rPr>
        <w:t>（不超过</w:t>
      </w:r>
      <w:r w:rsidRPr="00003A60">
        <w:rPr>
          <w:rFonts w:ascii="Times New Roman" w:eastAsia="楷体_GB2312" w:hAnsi="Times New Roman"/>
          <w:sz w:val="24"/>
          <w:szCs w:val="24"/>
        </w:rPr>
        <w:t>5</w:t>
      </w:r>
      <w:r w:rsidRPr="00003A60">
        <w:rPr>
          <w:rFonts w:ascii="Times New Roman" w:eastAsia="楷体_GB2312" w:hAnsi="Times New Roman"/>
          <w:sz w:val="24"/>
          <w:szCs w:val="24"/>
        </w:rPr>
        <w:t>张）</w:t>
      </w:r>
    </w:p>
    <w:p w:rsidR="00390ABC" w:rsidRPr="00464B72" w:rsidRDefault="00390ABC" w:rsidP="00390ABC">
      <w:pPr>
        <w:rPr>
          <w:rFonts w:ascii="Times New Roman" w:eastAsia="楷体_GB2312" w:hAnsi="Times New Roman"/>
          <w:sz w:val="24"/>
          <w:szCs w:val="24"/>
        </w:rPr>
      </w:pPr>
      <w:r w:rsidRPr="00003A60">
        <w:rPr>
          <w:rFonts w:ascii="Times New Roman" w:eastAsia="楷体_GB2312" w:hAnsi="Times New Roman"/>
          <w:sz w:val="24"/>
          <w:szCs w:val="24"/>
        </w:rPr>
        <w:t>注：所有图片均须写明</w:t>
      </w:r>
      <w:r w:rsidRPr="007A4342">
        <w:rPr>
          <w:rFonts w:ascii="Times New Roman" w:eastAsia="楷体_GB2312" w:hAnsi="Times New Roman" w:hint="eastAsia"/>
          <w:b/>
          <w:sz w:val="24"/>
          <w:szCs w:val="24"/>
        </w:rPr>
        <w:t>作者、图片说明</w:t>
      </w:r>
      <w:r w:rsidRPr="00003A60">
        <w:rPr>
          <w:rFonts w:ascii="Times New Roman" w:eastAsia="楷体_GB2312" w:hAnsi="Times New Roman"/>
          <w:sz w:val="24"/>
          <w:szCs w:val="24"/>
        </w:rPr>
        <w:t>。</w:t>
      </w:r>
      <w:r w:rsidRPr="00695F97">
        <w:rPr>
          <w:rFonts w:ascii="Times New Roman" w:eastAsia="楷体_GB2312" w:hAnsi="Times New Roman" w:hint="eastAsia"/>
          <w:sz w:val="24"/>
          <w:szCs w:val="24"/>
        </w:rPr>
        <w:t>图片文字说明</w:t>
      </w:r>
      <w:r>
        <w:rPr>
          <w:rFonts w:ascii="Times New Roman" w:eastAsia="楷体_GB2312" w:hAnsi="Times New Roman" w:hint="eastAsia"/>
          <w:sz w:val="24"/>
          <w:szCs w:val="24"/>
        </w:rPr>
        <w:t>应</w:t>
      </w:r>
      <w:r w:rsidRPr="00695F97">
        <w:rPr>
          <w:rFonts w:ascii="Times New Roman" w:eastAsia="楷体_GB2312" w:hAnsi="Times New Roman" w:hint="eastAsia"/>
          <w:sz w:val="24"/>
          <w:szCs w:val="24"/>
        </w:rPr>
        <w:t>包含时间、地点、所摄事件</w:t>
      </w:r>
      <w:r w:rsidRPr="00003A60">
        <w:rPr>
          <w:rFonts w:ascii="Times New Roman" w:eastAsia="楷体_GB2312" w:hAnsi="Times New Roman"/>
          <w:sz w:val="24"/>
          <w:szCs w:val="24"/>
        </w:rPr>
        <w:t>，涉及的单位名称应使用全称</w:t>
      </w:r>
      <w:r w:rsidRPr="00695F97">
        <w:rPr>
          <w:rFonts w:ascii="Times New Roman" w:eastAsia="楷体_GB2312" w:hAnsi="Times New Roman" w:hint="eastAsia"/>
          <w:sz w:val="24"/>
          <w:szCs w:val="24"/>
        </w:rPr>
        <w:t>。</w:t>
      </w:r>
      <w:r w:rsidRPr="00003A60">
        <w:rPr>
          <w:rFonts w:ascii="Times New Roman" w:eastAsia="楷体_GB2312" w:hAnsi="Times New Roman"/>
          <w:sz w:val="24"/>
          <w:szCs w:val="24"/>
        </w:rPr>
        <w:t>请将图片依次编号（图</w:t>
      </w:r>
      <w:r w:rsidRPr="00003A60">
        <w:rPr>
          <w:rFonts w:ascii="Times New Roman" w:eastAsia="楷体_GB2312" w:hAnsi="Times New Roman"/>
          <w:sz w:val="24"/>
          <w:szCs w:val="24"/>
        </w:rPr>
        <w:t>1</w:t>
      </w:r>
      <w:r w:rsidRPr="00003A60">
        <w:rPr>
          <w:rFonts w:ascii="Times New Roman" w:eastAsia="楷体_GB2312" w:hAnsi="Times New Roman"/>
          <w:sz w:val="24"/>
          <w:szCs w:val="24"/>
        </w:rPr>
        <w:t>、图</w:t>
      </w:r>
      <w:r w:rsidRPr="00003A60">
        <w:rPr>
          <w:rFonts w:ascii="Times New Roman" w:eastAsia="楷体_GB2312" w:hAnsi="Times New Roman"/>
          <w:sz w:val="24"/>
          <w:szCs w:val="24"/>
        </w:rPr>
        <w:t>2</w:t>
      </w:r>
      <w:r w:rsidRPr="00003A60">
        <w:rPr>
          <w:rFonts w:ascii="Times New Roman" w:eastAsia="楷体_GB2312" w:hAnsi="Times New Roman"/>
          <w:sz w:val="24"/>
          <w:szCs w:val="24"/>
        </w:rPr>
        <w:t>、图</w:t>
      </w:r>
      <w:r w:rsidRPr="00003A60">
        <w:rPr>
          <w:rFonts w:ascii="Times New Roman" w:eastAsia="楷体_GB2312" w:hAnsi="Times New Roman"/>
          <w:sz w:val="24"/>
          <w:szCs w:val="24"/>
        </w:rPr>
        <w:t>3……</w:t>
      </w:r>
      <w:r w:rsidRPr="00003A60">
        <w:rPr>
          <w:rFonts w:ascii="Times New Roman" w:eastAsia="楷体_GB2312" w:hAnsi="Times New Roman"/>
          <w:sz w:val="24"/>
          <w:szCs w:val="24"/>
        </w:rPr>
        <w:t>），</w:t>
      </w:r>
      <w:r w:rsidRPr="00003A60">
        <w:rPr>
          <w:rFonts w:ascii="Times New Roman" w:eastAsia="楷体_GB2312" w:hAnsi="Times New Roman"/>
          <w:sz w:val="24"/>
          <w:szCs w:val="24"/>
        </w:rPr>
        <w:lastRenderedPageBreak/>
        <w:t>图片文字说明填写在下表中。图片电子版一并发送至北大年鉴公邮（</w:t>
      </w:r>
      <w:r w:rsidRPr="00003A60">
        <w:rPr>
          <w:rFonts w:ascii="Times New Roman" w:eastAsia="楷体_GB2312" w:hAnsi="Times New Roman"/>
          <w:sz w:val="24"/>
          <w:szCs w:val="24"/>
        </w:rPr>
        <w:t>yearbook@pku.edu.cn</w:t>
      </w:r>
      <w:r w:rsidRPr="00003A60">
        <w:rPr>
          <w:rFonts w:ascii="Times New Roman" w:eastAsia="楷体_GB2312" w:hAnsi="Times New Roman"/>
          <w:sz w:val="24"/>
          <w:szCs w:val="24"/>
        </w:rPr>
        <w:t>）。</w:t>
      </w:r>
      <w:r w:rsidRPr="00464B72">
        <w:rPr>
          <w:rFonts w:ascii="Times New Roman" w:eastAsia="楷体_GB2312" w:hAnsi="Times New Roman" w:hint="eastAsia"/>
          <w:sz w:val="24"/>
          <w:szCs w:val="24"/>
        </w:rPr>
        <w:t>图片命名应与图片说明一致。</w:t>
      </w:r>
    </w:p>
    <w:p w:rsidR="00390ABC" w:rsidRPr="00695F97" w:rsidRDefault="00390ABC" w:rsidP="00390ABC">
      <w:pPr>
        <w:ind w:firstLineChars="200" w:firstLine="480"/>
        <w:rPr>
          <w:rFonts w:ascii="Times New Roman" w:eastAsia="楷体_GB2312" w:hAnsi="Times New Roman"/>
          <w:sz w:val="24"/>
          <w:szCs w:val="24"/>
        </w:rPr>
      </w:pPr>
      <w:r w:rsidRPr="00695F97">
        <w:rPr>
          <w:rFonts w:ascii="Times New Roman" w:eastAsia="楷体_GB2312" w:hAnsi="Times New Roman" w:hint="eastAsia"/>
          <w:sz w:val="24"/>
          <w:szCs w:val="24"/>
        </w:rPr>
        <w:t>图片应突出工作或活动实际场景，以展现一线师生员工面貌为重点。注意中心突出、层次清晰、构图合理。图片选题最好能</w:t>
      </w:r>
      <w:r>
        <w:rPr>
          <w:rFonts w:ascii="Times New Roman" w:eastAsia="楷体_GB2312" w:hAnsi="Times New Roman" w:hint="eastAsia"/>
          <w:sz w:val="24"/>
          <w:szCs w:val="24"/>
        </w:rPr>
        <w:t>反映</w:t>
      </w:r>
      <w:r w:rsidRPr="00695F97">
        <w:rPr>
          <w:rFonts w:ascii="Times New Roman" w:eastAsia="楷体_GB2312" w:hAnsi="Times New Roman" w:hint="eastAsia"/>
          <w:sz w:val="24"/>
          <w:szCs w:val="24"/>
        </w:rPr>
        <w:t>年鉴特色条目中记述的相关成果、活动。</w:t>
      </w:r>
    </w:p>
    <w:p w:rsidR="00390ABC" w:rsidRDefault="00390ABC" w:rsidP="00390ABC">
      <w:pPr>
        <w:ind w:firstLineChars="200" w:firstLine="480"/>
        <w:rPr>
          <w:rFonts w:ascii="Times New Roman" w:eastAsia="楷体_GB2312" w:hAnsi="Times New Roman"/>
          <w:sz w:val="24"/>
          <w:szCs w:val="24"/>
        </w:rPr>
      </w:pPr>
      <w:r w:rsidRPr="00695F97">
        <w:rPr>
          <w:rFonts w:ascii="Times New Roman" w:eastAsia="楷体_GB2312" w:hAnsi="Times New Roman" w:hint="eastAsia"/>
          <w:sz w:val="24"/>
          <w:szCs w:val="24"/>
        </w:rPr>
        <w:t>图片应以</w:t>
      </w:r>
      <w:r>
        <w:rPr>
          <w:rFonts w:ascii="Times New Roman" w:eastAsia="楷体_GB2312" w:hAnsi="Times New Roman" w:hint="eastAsia"/>
          <w:sz w:val="24"/>
          <w:szCs w:val="24"/>
        </w:rPr>
        <w:t>.</w:t>
      </w:r>
      <w:r w:rsidRPr="00695F97">
        <w:rPr>
          <w:rFonts w:ascii="Times New Roman" w:eastAsia="楷体_GB2312" w:hAnsi="Times New Roman" w:hint="eastAsia"/>
          <w:sz w:val="24"/>
          <w:szCs w:val="24"/>
        </w:rPr>
        <w:t>jpg</w:t>
      </w:r>
      <w:r w:rsidRPr="00695F97">
        <w:rPr>
          <w:rFonts w:ascii="Times New Roman" w:eastAsia="楷体_GB2312" w:hAnsi="Times New Roman" w:hint="eastAsia"/>
          <w:sz w:val="24"/>
          <w:szCs w:val="24"/>
        </w:rPr>
        <w:t>格式作为附件提交，每张图片大小须</w:t>
      </w:r>
      <w:r w:rsidRPr="00695F97">
        <w:rPr>
          <w:rFonts w:ascii="Times New Roman" w:eastAsia="楷体_GB2312" w:hAnsi="Times New Roman" w:hint="eastAsia"/>
          <w:sz w:val="24"/>
          <w:szCs w:val="24"/>
        </w:rPr>
        <w:t>1M</w:t>
      </w:r>
      <w:r w:rsidRPr="00695F97">
        <w:rPr>
          <w:rFonts w:ascii="Times New Roman" w:eastAsia="楷体_GB2312" w:hAnsi="Times New Roman" w:hint="eastAsia"/>
          <w:sz w:val="24"/>
          <w:szCs w:val="24"/>
        </w:rPr>
        <w:t>以上，切勿附在</w:t>
      </w:r>
      <w:r w:rsidRPr="00695F97">
        <w:rPr>
          <w:rFonts w:ascii="Times New Roman" w:eastAsia="楷体_GB2312" w:hAnsi="Times New Roman" w:hint="eastAsia"/>
          <w:sz w:val="24"/>
          <w:szCs w:val="24"/>
        </w:rPr>
        <w:t>word</w:t>
      </w:r>
      <w:r w:rsidRPr="00695F97">
        <w:rPr>
          <w:rFonts w:ascii="Times New Roman" w:eastAsia="楷体_GB2312" w:hAnsi="Times New Roman" w:hint="eastAsia"/>
          <w:sz w:val="24"/>
          <w:szCs w:val="24"/>
        </w:rPr>
        <w:t>文稿中提交。</w:t>
      </w:r>
    </w:p>
    <w:p w:rsidR="00DF01D9" w:rsidRPr="00003A60" w:rsidRDefault="00DF01D9" w:rsidP="00390ABC">
      <w:pPr>
        <w:ind w:firstLineChars="200" w:firstLine="480"/>
        <w:rPr>
          <w:rFonts w:ascii="Times New Roman" w:eastAsia="楷体_GB2312" w:hAnsi="Times New Roman"/>
          <w:sz w:val="24"/>
          <w:szCs w:val="2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520"/>
        <w:gridCol w:w="5897"/>
      </w:tblGrid>
      <w:tr w:rsidR="00390ABC" w:rsidRPr="00003A60" w:rsidTr="00546D08">
        <w:trPr>
          <w:trHeight w:val="547"/>
        </w:trPr>
        <w:tc>
          <w:tcPr>
            <w:tcW w:w="942"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编号</w:t>
            </w:r>
          </w:p>
        </w:tc>
        <w:tc>
          <w:tcPr>
            <w:tcW w:w="1520" w:type="dxa"/>
            <w:shd w:val="clear" w:color="auto" w:fill="auto"/>
            <w:vAlign w:val="center"/>
          </w:tcPr>
          <w:p w:rsidR="00390ABC" w:rsidRPr="00003A60" w:rsidRDefault="00390ABC" w:rsidP="00AF6064">
            <w:pPr>
              <w:jc w:val="center"/>
              <w:rPr>
                <w:rFonts w:ascii="Times New Roman" w:eastAsia="黑体" w:hAnsi="Times New Roman"/>
                <w:sz w:val="24"/>
              </w:rPr>
            </w:pPr>
            <w:r>
              <w:rPr>
                <w:rFonts w:ascii="Times New Roman" w:eastAsia="黑体" w:hAnsi="Times New Roman" w:hint="eastAsia"/>
                <w:sz w:val="24"/>
              </w:rPr>
              <w:t>作者</w:t>
            </w:r>
          </w:p>
        </w:tc>
        <w:tc>
          <w:tcPr>
            <w:tcW w:w="5897" w:type="dxa"/>
            <w:shd w:val="clear" w:color="auto" w:fill="auto"/>
            <w:vAlign w:val="center"/>
          </w:tcPr>
          <w:p w:rsidR="00390ABC" w:rsidRPr="00003A60" w:rsidRDefault="00390ABC" w:rsidP="00AF6064">
            <w:pPr>
              <w:jc w:val="center"/>
              <w:rPr>
                <w:rFonts w:ascii="Times New Roman" w:eastAsia="黑体" w:hAnsi="Times New Roman"/>
                <w:sz w:val="24"/>
              </w:rPr>
            </w:pPr>
            <w:r w:rsidRPr="00003A60">
              <w:rPr>
                <w:rFonts w:ascii="Times New Roman" w:eastAsia="黑体" w:hAnsi="Times New Roman"/>
                <w:sz w:val="24"/>
              </w:rPr>
              <w:t>图片说明（时间、地点、人物、事件）</w:t>
            </w:r>
          </w:p>
        </w:tc>
      </w:tr>
      <w:tr w:rsidR="007B7057" w:rsidRPr="00A7539A" w:rsidTr="00A7539A">
        <w:trPr>
          <w:trHeight w:val="1078"/>
        </w:trPr>
        <w:tc>
          <w:tcPr>
            <w:tcW w:w="942" w:type="dxa"/>
            <w:shd w:val="clear" w:color="auto" w:fill="auto"/>
            <w:vAlign w:val="center"/>
          </w:tcPr>
          <w:p w:rsidR="007B7057" w:rsidRPr="00A7539A" w:rsidRDefault="007B7057" w:rsidP="002B4D3D">
            <w:pPr>
              <w:jc w:val="center"/>
              <w:rPr>
                <w:rFonts w:ascii="宋体" w:eastAsia="宋体" w:hAnsi="宋体"/>
                <w:sz w:val="24"/>
              </w:rPr>
            </w:pPr>
            <w:r w:rsidRPr="00A7539A">
              <w:rPr>
                <w:rFonts w:ascii="宋体" w:eastAsia="宋体" w:hAnsi="宋体"/>
                <w:sz w:val="24"/>
              </w:rPr>
              <w:t>1</w:t>
            </w:r>
          </w:p>
        </w:tc>
        <w:tc>
          <w:tcPr>
            <w:tcW w:w="1520" w:type="dxa"/>
            <w:shd w:val="clear" w:color="auto" w:fill="auto"/>
            <w:vAlign w:val="center"/>
          </w:tcPr>
          <w:p w:rsidR="007B7057" w:rsidRPr="00A7539A" w:rsidRDefault="00B472CB" w:rsidP="002B4D3D">
            <w:pPr>
              <w:jc w:val="center"/>
              <w:rPr>
                <w:rFonts w:ascii="宋体" w:eastAsia="宋体" w:hAnsi="宋体"/>
                <w:sz w:val="24"/>
              </w:rPr>
            </w:pPr>
            <w:r>
              <w:rPr>
                <w:rFonts w:ascii="宋体" w:eastAsia="宋体" w:hAnsi="宋体" w:hint="eastAsia"/>
                <w:sz w:val="24"/>
              </w:rPr>
              <w:t>经典瞬间摄影</w:t>
            </w:r>
          </w:p>
        </w:tc>
        <w:tc>
          <w:tcPr>
            <w:tcW w:w="5897" w:type="dxa"/>
            <w:shd w:val="clear" w:color="auto" w:fill="auto"/>
            <w:vAlign w:val="center"/>
          </w:tcPr>
          <w:p w:rsidR="007B7057" w:rsidRDefault="00DC671A" w:rsidP="002B4D3D">
            <w:pPr>
              <w:jc w:val="center"/>
              <w:rPr>
                <w:rFonts w:ascii="宋体" w:eastAsia="宋体" w:hAnsi="宋体"/>
                <w:sz w:val="24"/>
              </w:rPr>
            </w:pPr>
            <w:r>
              <w:rPr>
                <w:rFonts w:ascii="宋体" w:eastAsia="宋体" w:hAnsi="宋体" w:hint="eastAsia"/>
                <w:sz w:val="24"/>
              </w:rPr>
              <w:t>北京大学外国语学院欧洲语言文学系成立揭牌仪式</w:t>
            </w:r>
          </w:p>
          <w:p w:rsidR="00DC671A" w:rsidRPr="00A7539A" w:rsidRDefault="00DC671A" w:rsidP="002B4D3D">
            <w:pPr>
              <w:jc w:val="center"/>
              <w:rPr>
                <w:rFonts w:ascii="宋体" w:eastAsia="宋体" w:hAnsi="宋体"/>
                <w:sz w:val="24"/>
              </w:rPr>
            </w:pPr>
            <w:r>
              <w:rPr>
                <w:rFonts w:ascii="宋体" w:eastAsia="宋体" w:hAnsi="宋体" w:hint="eastAsia"/>
                <w:sz w:val="24"/>
              </w:rPr>
              <w:t>图中从左至右：</w:t>
            </w:r>
            <w:r w:rsidRPr="00DC671A">
              <w:rPr>
                <w:rFonts w:ascii="宋体" w:eastAsia="宋体" w:hAnsi="宋体" w:hint="eastAsia"/>
                <w:sz w:val="24"/>
              </w:rPr>
              <w:t>欧</w:t>
            </w:r>
            <w:proofErr w:type="gramStart"/>
            <w:r w:rsidRPr="00DC671A">
              <w:rPr>
                <w:rFonts w:ascii="宋体" w:eastAsia="宋体" w:hAnsi="宋体" w:hint="eastAsia"/>
                <w:sz w:val="24"/>
              </w:rPr>
              <w:t>语系副</w:t>
            </w:r>
            <w:proofErr w:type="gramEnd"/>
            <w:r w:rsidRPr="00DC671A">
              <w:rPr>
                <w:rFonts w:ascii="宋体" w:eastAsia="宋体" w:hAnsi="宋体" w:hint="eastAsia"/>
                <w:sz w:val="24"/>
              </w:rPr>
              <w:t>主任成沫、党委书记李淑静、意大利研究学界资深专家王军、院长陈明、欧语系主任樊星、北京第二外国语学院欧洲学院院长蒋璐、天津外国语大学欧洲语言文化学院副院长刘全、北京外国语大学欧洲语言文化学院副院长林温霜</w:t>
            </w:r>
          </w:p>
        </w:tc>
      </w:tr>
    </w:tbl>
    <w:p w:rsidR="00390ABC" w:rsidRPr="00CB1868" w:rsidRDefault="00CB1868" w:rsidP="00CB1868">
      <w:pPr>
        <w:wordWrap w:val="0"/>
        <w:ind w:right="1280"/>
        <w:rPr>
          <w:rFonts w:ascii="Times New Roman" w:eastAsia="黑体" w:hAnsi="Times New Roman"/>
          <w:sz w:val="32"/>
        </w:rPr>
      </w:pPr>
      <w:r>
        <w:rPr>
          <w:rFonts w:ascii="Times New Roman" w:eastAsia="黑体" w:hAnsi="Times New Roman"/>
          <w:sz w:val="32"/>
        </w:rPr>
        <w:t xml:space="preserve"> </w:t>
      </w:r>
    </w:p>
    <w:sectPr w:rsidR="00390ABC" w:rsidRPr="00CB1868" w:rsidSect="00EB397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619" w:rsidRDefault="00BE4619" w:rsidP="00B67BCA">
      <w:r>
        <w:separator/>
      </w:r>
    </w:p>
  </w:endnote>
  <w:endnote w:type="continuationSeparator" w:id="0">
    <w:p w:rsidR="00BE4619" w:rsidRDefault="00BE4619" w:rsidP="00B6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323283"/>
      <w:docPartObj>
        <w:docPartGallery w:val="Page Numbers (Bottom of Page)"/>
        <w:docPartUnique/>
      </w:docPartObj>
    </w:sdtPr>
    <w:sdtEndPr/>
    <w:sdtContent>
      <w:p w:rsidR="00F86B33" w:rsidRDefault="00F86B33">
        <w:pPr>
          <w:pStyle w:val="a5"/>
          <w:jc w:val="center"/>
        </w:pPr>
        <w:r>
          <w:fldChar w:fldCharType="begin"/>
        </w:r>
        <w:r>
          <w:instrText>PAGE   \* MERGEFORMAT</w:instrText>
        </w:r>
        <w:r>
          <w:fldChar w:fldCharType="separate"/>
        </w:r>
        <w:r>
          <w:rPr>
            <w:lang w:val="zh-CN"/>
          </w:rPr>
          <w:t>2</w:t>
        </w:r>
        <w:r>
          <w:fldChar w:fldCharType="end"/>
        </w:r>
      </w:p>
    </w:sdtContent>
  </w:sdt>
  <w:p w:rsidR="00F86B33" w:rsidRDefault="00F86B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619" w:rsidRDefault="00BE4619" w:rsidP="00B67BCA">
      <w:r>
        <w:separator/>
      </w:r>
    </w:p>
  </w:footnote>
  <w:footnote w:type="continuationSeparator" w:id="0">
    <w:p w:rsidR="00BE4619" w:rsidRDefault="00BE4619" w:rsidP="00B67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BF"/>
    <w:rsid w:val="00013918"/>
    <w:rsid w:val="00026285"/>
    <w:rsid w:val="0004189E"/>
    <w:rsid w:val="000652E5"/>
    <w:rsid w:val="00070069"/>
    <w:rsid w:val="00097BFF"/>
    <w:rsid w:val="000F2B67"/>
    <w:rsid w:val="00114F82"/>
    <w:rsid w:val="00132232"/>
    <w:rsid w:val="0016166F"/>
    <w:rsid w:val="001769A2"/>
    <w:rsid w:val="00186CE5"/>
    <w:rsid w:val="001929BE"/>
    <w:rsid w:val="001B35C0"/>
    <w:rsid w:val="001B75EC"/>
    <w:rsid w:val="001C7F12"/>
    <w:rsid w:val="00281765"/>
    <w:rsid w:val="00287E3A"/>
    <w:rsid w:val="002A6C74"/>
    <w:rsid w:val="002B15B8"/>
    <w:rsid w:val="002C0C0E"/>
    <w:rsid w:val="002D4B7F"/>
    <w:rsid w:val="00317A61"/>
    <w:rsid w:val="00324DD4"/>
    <w:rsid w:val="003336F6"/>
    <w:rsid w:val="003469DA"/>
    <w:rsid w:val="00350A27"/>
    <w:rsid w:val="0035257E"/>
    <w:rsid w:val="003619C5"/>
    <w:rsid w:val="00361EA3"/>
    <w:rsid w:val="003675F0"/>
    <w:rsid w:val="00386D67"/>
    <w:rsid w:val="003870F0"/>
    <w:rsid w:val="00390ABC"/>
    <w:rsid w:val="003C7B52"/>
    <w:rsid w:val="003D4E7A"/>
    <w:rsid w:val="003F406B"/>
    <w:rsid w:val="00424B2A"/>
    <w:rsid w:val="00433C18"/>
    <w:rsid w:val="00455B73"/>
    <w:rsid w:val="00464B91"/>
    <w:rsid w:val="00483407"/>
    <w:rsid w:val="004949BA"/>
    <w:rsid w:val="00495F1F"/>
    <w:rsid w:val="00497D98"/>
    <w:rsid w:val="004A1FD6"/>
    <w:rsid w:val="004A69CA"/>
    <w:rsid w:val="004B42EF"/>
    <w:rsid w:val="004C5268"/>
    <w:rsid w:val="004E42E0"/>
    <w:rsid w:val="004F24B0"/>
    <w:rsid w:val="00546D08"/>
    <w:rsid w:val="005654C0"/>
    <w:rsid w:val="00584EB0"/>
    <w:rsid w:val="00595958"/>
    <w:rsid w:val="005A48F1"/>
    <w:rsid w:val="005A64B7"/>
    <w:rsid w:val="005A7B68"/>
    <w:rsid w:val="005D7E89"/>
    <w:rsid w:val="005F4668"/>
    <w:rsid w:val="00612B21"/>
    <w:rsid w:val="00617724"/>
    <w:rsid w:val="0061779D"/>
    <w:rsid w:val="00687984"/>
    <w:rsid w:val="006921CB"/>
    <w:rsid w:val="00692386"/>
    <w:rsid w:val="006A2675"/>
    <w:rsid w:val="006A3404"/>
    <w:rsid w:val="006B312F"/>
    <w:rsid w:val="006C4664"/>
    <w:rsid w:val="00730F29"/>
    <w:rsid w:val="00740853"/>
    <w:rsid w:val="0074206A"/>
    <w:rsid w:val="00754C8D"/>
    <w:rsid w:val="00770058"/>
    <w:rsid w:val="007726B7"/>
    <w:rsid w:val="00777FA5"/>
    <w:rsid w:val="00780F26"/>
    <w:rsid w:val="007B7057"/>
    <w:rsid w:val="007C0BCB"/>
    <w:rsid w:val="007C1213"/>
    <w:rsid w:val="007E10EB"/>
    <w:rsid w:val="007E50A0"/>
    <w:rsid w:val="007F1846"/>
    <w:rsid w:val="0080178E"/>
    <w:rsid w:val="008019E7"/>
    <w:rsid w:val="00806B5B"/>
    <w:rsid w:val="00826088"/>
    <w:rsid w:val="00826AEC"/>
    <w:rsid w:val="008312F0"/>
    <w:rsid w:val="0083585F"/>
    <w:rsid w:val="0089076C"/>
    <w:rsid w:val="00891E39"/>
    <w:rsid w:val="008950A7"/>
    <w:rsid w:val="008A10B0"/>
    <w:rsid w:val="008A42DA"/>
    <w:rsid w:val="008B7A3F"/>
    <w:rsid w:val="008C3561"/>
    <w:rsid w:val="008D16AD"/>
    <w:rsid w:val="008D2A10"/>
    <w:rsid w:val="008F085A"/>
    <w:rsid w:val="008F52C4"/>
    <w:rsid w:val="00911881"/>
    <w:rsid w:val="00920E20"/>
    <w:rsid w:val="00922129"/>
    <w:rsid w:val="00930CA5"/>
    <w:rsid w:val="00944750"/>
    <w:rsid w:val="0096621F"/>
    <w:rsid w:val="00985062"/>
    <w:rsid w:val="0099399D"/>
    <w:rsid w:val="009A4F1F"/>
    <w:rsid w:val="009D37C5"/>
    <w:rsid w:val="009E256B"/>
    <w:rsid w:val="009E33DB"/>
    <w:rsid w:val="00A3405A"/>
    <w:rsid w:val="00A40D57"/>
    <w:rsid w:val="00A54023"/>
    <w:rsid w:val="00A70D50"/>
    <w:rsid w:val="00A720F1"/>
    <w:rsid w:val="00A7539A"/>
    <w:rsid w:val="00A768C4"/>
    <w:rsid w:val="00A91666"/>
    <w:rsid w:val="00AB157D"/>
    <w:rsid w:val="00AC7F70"/>
    <w:rsid w:val="00AF05D9"/>
    <w:rsid w:val="00AF71EB"/>
    <w:rsid w:val="00B472CB"/>
    <w:rsid w:val="00B664E3"/>
    <w:rsid w:val="00B67BCA"/>
    <w:rsid w:val="00BA09F1"/>
    <w:rsid w:val="00BE1656"/>
    <w:rsid w:val="00BE4619"/>
    <w:rsid w:val="00C24EDB"/>
    <w:rsid w:val="00C30984"/>
    <w:rsid w:val="00C72A6E"/>
    <w:rsid w:val="00C87540"/>
    <w:rsid w:val="00C908F8"/>
    <w:rsid w:val="00CA24A9"/>
    <w:rsid w:val="00CA389E"/>
    <w:rsid w:val="00CB1868"/>
    <w:rsid w:val="00CC178A"/>
    <w:rsid w:val="00CD1410"/>
    <w:rsid w:val="00CF404C"/>
    <w:rsid w:val="00CF4F14"/>
    <w:rsid w:val="00D12022"/>
    <w:rsid w:val="00D16571"/>
    <w:rsid w:val="00D46DA8"/>
    <w:rsid w:val="00D56E82"/>
    <w:rsid w:val="00D57184"/>
    <w:rsid w:val="00D84860"/>
    <w:rsid w:val="00DA20BF"/>
    <w:rsid w:val="00DB211A"/>
    <w:rsid w:val="00DC671A"/>
    <w:rsid w:val="00DC7490"/>
    <w:rsid w:val="00DD51E5"/>
    <w:rsid w:val="00DD734E"/>
    <w:rsid w:val="00DE52EF"/>
    <w:rsid w:val="00DE734E"/>
    <w:rsid w:val="00DF01D9"/>
    <w:rsid w:val="00DF77D7"/>
    <w:rsid w:val="00E031F2"/>
    <w:rsid w:val="00E07C10"/>
    <w:rsid w:val="00E353C6"/>
    <w:rsid w:val="00E417D0"/>
    <w:rsid w:val="00E43DC8"/>
    <w:rsid w:val="00E702E9"/>
    <w:rsid w:val="00E70D98"/>
    <w:rsid w:val="00E779A4"/>
    <w:rsid w:val="00E817EA"/>
    <w:rsid w:val="00E90337"/>
    <w:rsid w:val="00EB31E4"/>
    <w:rsid w:val="00EB3971"/>
    <w:rsid w:val="00ED111C"/>
    <w:rsid w:val="00EE7CDB"/>
    <w:rsid w:val="00F01414"/>
    <w:rsid w:val="00F10CDF"/>
    <w:rsid w:val="00F16C49"/>
    <w:rsid w:val="00F37FBB"/>
    <w:rsid w:val="00F86B33"/>
    <w:rsid w:val="00FA1615"/>
    <w:rsid w:val="00FE5E37"/>
    <w:rsid w:val="00FE5FB3"/>
    <w:rsid w:val="00FF150A"/>
    <w:rsid w:val="00FF1C3F"/>
    <w:rsid w:val="00FF3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40C4C2-AB5F-4163-B12C-B497329C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0BF"/>
    <w:pPr>
      <w:widowControl w:val="0"/>
      <w:jc w:val="both"/>
    </w:pPr>
  </w:style>
  <w:style w:type="paragraph" w:styleId="2">
    <w:name w:val="heading 2"/>
    <w:basedOn w:val="a"/>
    <w:next w:val="a"/>
    <w:link w:val="21"/>
    <w:uiPriority w:val="9"/>
    <w:unhideWhenUsed/>
    <w:qFormat/>
    <w:rsid w:val="00DA20BF"/>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DA20BF"/>
    <w:rPr>
      <w:rFonts w:asciiTheme="majorHAnsi" w:eastAsiaTheme="majorEastAsia" w:hAnsiTheme="majorHAnsi" w:cstheme="majorBidi"/>
      <w:b/>
      <w:bCs/>
      <w:sz w:val="32"/>
      <w:szCs w:val="32"/>
    </w:rPr>
  </w:style>
  <w:style w:type="character" w:customStyle="1" w:styleId="21">
    <w:name w:val="标题 2 字符1"/>
    <w:link w:val="2"/>
    <w:uiPriority w:val="9"/>
    <w:rsid w:val="00DA20BF"/>
    <w:rPr>
      <w:rFonts w:ascii="Cambria" w:eastAsia="宋体" w:hAnsi="Cambria" w:cs="Times New Roman"/>
      <w:b/>
      <w:bCs/>
      <w:sz w:val="32"/>
      <w:szCs w:val="32"/>
    </w:rPr>
  </w:style>
  <w:style w:type="paragraph" w:styleId="a3">
    <w:name w:val="header"/>
    <w:basedOn w:val="a"/>
    <w:link w:val="a4"/>
    <w:uiPriority w:val="99"/>
    <w:unhideWhenUsed/>
    <w:rsid w:val="00B67B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7BCA"/>
    <w:rPr>
      <w:sz w:val="18"/>
      <w:szCs w:val="18"/>
    </w:rPr>
  </w:style>
  <w:style w:type="paragraph" w:styleId="a5">
    <w:name w:val="footer"/>
    <w:basedOn w:val="a"/>
    <w:link w:val="a6"/>
    <w:uiPriority w:val="99"/>
    <w:unhideWhenUsed/>
    <w:rsid w:val="00B67BCA"/>
    <w:pPr>
      <w:tabs>
        <w:tab w:val="center" w:pos="4153"/>
        <w:tab w:val="right" w:pos="8306"/>
      </w:tabs>
      <w:snapToGrid w:val="0"/>
      <w:jc w:val="left"/>
    </w:pPr>
    <w:rPr>
      <w:sz w:val="18"/>
      <w:szCs w:val="18"/>
    </w:rPr>
  </w:style>
  <w:style w:type="character" w:customStyle="1" w:styleId="a6">
    <w:name w:val="页脚 字符"/>
    <w:basedOn w:val="a0"/>
    <w:link w:val="a5"/>
    <w:uiPriority w:val="99"/>
    <w:rsid w:val="00B67BCA"/>
    <w:rPr>
      <w:sz w:val="18"/>
      <w:szCs w:val="18"/>
    </w:rPr>
  </w:style>
  <w:style w:type="table" w:styleId="a7">
    <w:name w:val="Table Grid"/>
    <w:basedOn w:val="a1"/>
    <w:uiPriority w:val="39"/>
    <w:rsid w:val="00D5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6AEC"/>
    <w:pPr>
      <w:ind w:firstLineChars="200" w:firstLine="420"/>
    </w:pPr>
  </w:style>
  <w:style w:type="paragraph" w:styleId="a9">
    <w:name w:val="Balloon Text"/>
    <w:basedOn w:val="a"/>
    <w:link w:val="aa"/>
    <w:uiPriority w:val="99"/>
    <w:semiHidden/>
    <w:unhideWhenUsed/>
    <w:rsid w:val="00BA09F1"/>
    <w:rPr>
      <w:sz w:val="18"/>
      <w:szCs w:val="18"/>
    </w:rPr>
  </w:style>
  <w:style w:type="character" w:customStyle="1" w:styleId="aa">
    <w:name w:val="批注框文本 字符"/>
    <w:basedOn w:val="a0"/>
    <w:link w:val="a9"/>
    <w:uiPriority w:val="99"/>
    <w:semiHidden/>
    <w:rsid w:val="00BA09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366719">
      <w:bodyDiv w:val="1"/>
      <w:marLeft w:val="0"/>
      <w:marRight w:val="0"/>
      <w:marTop w:val="0"/>
      <w:marBottom w:val="0"/>
      <w:divBdr>
        <w:top w:val="none" w:sz="0" w:space="0" w:color="auto"/>
        <w:left w:val="none" w:sz="0" w:space="0" w:color="auto"/>
        <w:bottom w:val="none" w:sz="0" w:space="0" w:color="auto"/>
        <w:right w:val="none" w:sz="0" w:space="0" w:color="auto"/>
      </w:divBdr>
    </w:div>
    <w:div w:id="556624672">
      <w:bodyDiv w:val="1"/>
      <w:marLeft w:val="0"/>
      <w:marRight w:val="0"/>
      <w:marTop w:val="0"/>
      <w:marBottom w:val="0"/>
      <w:divBdr>
        <w:top w:val="none" w:sz="0" w:space="0" w:color="auto"/>
        <w:left w:val="none" w:sz="0" w:space="0" w:color="auto"/>
        <w:bottom w:val="none" w:sz="0" w:space="0" w:color="auto"/>
        <w:right w:val="none" w:sz="0" w:space="0" w:color="auto"/>
      </w:divBdr>
    </w:div>
    <w:div w:id="1508595138">
      <w:bodyDiv w:val="1"/>
      <w:marLeft w:val="0"/>
      <w:marRight w:val="0"/>
      <w:marTop w:val="0"/>
      <w:marBottom w:val="0"/>
      <w:divBdr>
        <w:top w:val="none" w:sz="0" w:space="0" w:color="auto"/>
        <w:left w:val="none" w:sz="0" w:space="0" w:color="auto"/>
        <w:bottom w:val="none" w:sz="0" w:space="0" w:color="auto"/>
        <w:right w:val="none" w:sz="0" w:space="0" w:color="auto"/>
      </w:divBdr>
    </w:div>
    <w:div w:id="1550678548">
      <w:bodyDiv w:val="1"/>
      <w:marLeft w:val="0"/>
      <w:marRight w:val="0"/>
      <w:marTop w:val="0"/>
      <w:marBottom w:val="0"/>
      <w:divBdr>
        <w:top w:val="none" w:sz="0" w:space="0" w:color="auto"/>
        <w:left w:val="none" w:sz="0" w:space="0" w:color="auto"/>
        <w:bottom w:val="none" w:sz="0" w:space="0" w:color="auto"/>
        <w:right w:val="none" w:sz="0" w:space="0" w:color="auto"/>
      </w:divBdr>
    </w:div>
    <w:div w:id="1819225705">
      <w:bodyDiv w:val="1"/>
      <w:marLeft w:val="0"/>
      <w:marRight w:val="0"/>
      <w:marTop w:val="0"/>
      <w:marBottom w:val="0"/>
      <w:divBdr>
        <w:top w:val="none" w:sz="0" w:space="0" w:color="auto"/>
        <w:left w:val="none" w:sz="0" w:space="0" w:color="auto"/>
        <w:bottom w:val="none" w:sz="0" w:space="0" w:color="auto"/>
        <w:right w:val="none" w:sz="0" w:space="0" w:color="auto"/>
      </w:divBdr>
    </w:div>
    <w:div w:id="1876773879">
      <w:bodyDiv w:val="1"/>
      <w:marLeft w:val="0"/>
      <w:marRight w:val="0"/>
      <w:marTop w:val="0"/>
      <w:marBottom w:val="0"/>
      <w:divBdr>
        <w:top w:val="none" w:sz="0" w:space="0" w:color="auto"/>
        <w:left w:val="none" w:sz="0" w:space="0" w:color="auto"/>
        <w:bottom w:val="none" w:sz="0" w:space="0" w:color="auto"/>
        <w:right w:val="none" w:sz="0" w:space="0" w:color="auto"/>
      </w:divBdr>
    </w:div>
    <w:div w:id="1908371019">
      <w:bodyDiv w:val="1"/>
      <w:marLeft w:val="0"/>
      <w:marRight w:val="0"/>
      <w:marTop w:val="0"/>
      <w:marBottom w:val="0"/>
      <w:divBdr>
        <w:top w:val="none" w:sz="0" w:space="0" w:color="auto"/>
        <w:left w:val="none" w:sz="0" w:space="0" w:color="auto"/>
        <w:bottom w:val="none" w:sz="0" w:space="0" w:color="auto"/>
        <w:right w:val="none" w:sz="0" w:space="0" w:color="auto"/>
      </w:divBdr>
    </w:div>
    <w:div w:id="20029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16</Pages>
  <Words>1842</Words>
  <Characters>10502</Characters>
  <Application>Microsoft Office Word</Application>
  <DocSecurity>0</DocSecurity>
  <Lines>87</Lines>
  <Paragraphs>24</Paragraphs>
  <ScaleCrop>false</ScaleCrop>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congying xu</dc:creator>
  <cp:keywords/>
  <dc:description/>
  <cp:lastModifiedBy>DELL</cp:lastModifiedBy>
  <cp:revision>269</cp:revision>
  <cp:lastPrinted>2025-03-05T08:45:00Z</cp:lastPrinted>
  <dcterms:created xsi:type="dcterms:W3CDTF">2024-01-08T09:33:00Z</dcterms:created>
  <dcterms:modified xsi:type="dcterms:W3CDTF">2025-03-05T09:06:00Z</dcterms:modified>
</cp:coreProperties>
</file>